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38" w:rsidRDefault="00443E38" w:rsidP="00443E38">
      <w:pPr>
        <w:spacing w:line="480" w:lineRule="exact"/>
        <w:jc w:val="left"/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附件二:</w:t>
      </w:r>
      <w:r w:rsidRPr="00B36B5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 xml:space="preserve"> 武汉大学采购与招标项目评标专家分类目录（2017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年）</w:t>
      </w:r>
    </w:p>
    <w:bookmarkEnd w:id="0"/>
    <w:p w:rsidR="00443E38" w:rsidRDefault="00443E38" w:rsidP="00443E38">
      <w:pPr>
        <w:spacing w:line="480" w:lineRule="exact"/>
        <w:jc w:val="left"/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</w:pP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4040"/>
        <w:gridCol w:w="4520"/>
        <w:gridCol w:w="4760"/>
      </w:tblGrid>
      <w:tr w:rsidR="00443E38" w:rsidRPr="00B36B5B" w:rsidTr="00F35E64">
        <w:trPr>
          <w:trHeight w:val="360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武汉大学采购与招标项目评标专家分类目录（2017年）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一级类别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二级类别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三级类别</w:t>
            </w:r>
          </w:p>
        </w:tc>
      </w:tr>
      <w:tr w:rsidR="00443E38" w:rsidRPr="00B36B5B" w:rsidTr="00F35E64">
        <w:trPr>
          <w:trHeight w:val="360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一、货物类（编码A）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A01计算机设备及软件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A0101计算机设备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A0102网络及信息安全设备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A0103计算机基础、支撑、应用软件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A0104其他计算机设备及软件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A02办公设备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A0201复印机，打印机，多功能一体机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A0202LED显示屏，电子白板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A0203照相机及器材，投影仪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A0204办公用耗材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A0205其他办公设备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A03车辆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A0301乘用车辆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A0302专用车辆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A04机械设备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A0401内燃机、汽轮机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A0402锅炉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A0403液压机械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A0403金属加工设备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A040301工业机器人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A040302其他金属加工设备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A0405起重设备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A040501电梯设备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A040502其他起重设备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A0406其他机械设备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A05电气设备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A0501电机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A0502变压器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A0503生产辅助用电器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A0504生活用电器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A050401空调设备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A050402饮水器、热水器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A050403其他生活用电器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A0505照明设备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A0506其他电气设备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A06雷达、无线电和卫星导航设备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A07通信设备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A08广播、电视、电影设备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A0801广播及电视发射、接收设备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A0802电视、电影设备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A0803音视频设备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A0804舞台灯光、音响设备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A0805其他广播、电视、电影设备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A09仪器仪表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A0901自动化仪表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A0902电工仪器仪表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A0903光学仪器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A090301显微镜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A090302光学计量仪器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A090303物理光学仪器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A090304光学测试仪器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A090305电子光学及离子光学仪器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A090306航测仪器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A090307光谱遥感仪器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A090308红外仪器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A090309激光仪器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A090310望远镜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A090311光导纤维和纤维束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A090312透镜、棱镜、反射镜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A090313其他光学仪器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A0904分析仪器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A090401电化学分析仪器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A090402物理特性分析仪器及校准仪器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A090403热学式分析仪器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A090404光学式分析仪器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A090405射线式分析仪器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A090406波谱仪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A090407质谱仪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A090408色谱仪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A090409其他分析仪器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A0905水文仪器设备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A0906测绘专用仪器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A0907天文仪器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A0908动力测量仪器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A0909心理仪器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A0910生理仪器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A0911其他仪器仪表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A10电子和通信测量仪器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A1001电子示波器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A1002放大器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A1003滤波器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A1004网络特性测量仪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A1005声级计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A1006其他电子和通信测量仪器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A11医疗设备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A1101手术器械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A1102医用光学仪器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A1103医用超声波仪器及设备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A1104医用激光仪器及设备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A1105医用电子生理参数检测仪器设备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A1106其他医疗设备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A12图书和档案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A1201图书、期刊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A1202电子图书、电子期刊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A1203数据库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A1204其他图书、档案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A13家具用具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A1301木质类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A1302金属质类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A1303其他材质类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A1304厨卫用具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A1305其他家具用具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A14纺织用料、被服装具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A15医药品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A1501化学药品原药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A1502化学药品制剂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A1503中成药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A1504生物化学药品、制品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A1505医用材料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A1506其他医药品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A16无形资产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A1601金融资产和负债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A1602非金融资产无形资产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A17其他货物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二、工程类（编码B）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B01工程施工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B0101建筑物施工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B0102构筑物施工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B010201公路工程施工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B010202市内管道、电缆及其有关工程铺设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B010203其他构筑物施工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B0103公共设施施工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B010301室外体育和娱乐设施工程施工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B010302园林绿化工程施工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B010303其他公共设施施工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B0104环保工程施工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B010401污水处理工程施工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B010402固体废物处理工程施工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B010403其他环保工程施工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B0105工程准备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B010501工地平整和清理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B010502土石方工程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B010503拆除工程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B010504工程排水施工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kern w:val="0"/>
                <w:sz w:val="24"/>
              </w:rPr>
              <w:t>B010505其他工程准备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B0106专业施工</w:t>
            </w:r>
          </w:p>
        </w:tc>
        <w:tc>
          <w:tcPr>
            <w:tcW w:w="4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B010601打桩、地基和基础工程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B010602建筑物构架工程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B010603屋顶构架工程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B010604防水工程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B010605防腐保温工程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B010606混凝土工程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B010607钢结构工程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B010608砖石工程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B010609脚手架工程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B010610建筑幕墙工程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B010611其他专业施工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B0107建筑安装工程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B010701电子工程安装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B010702智能化安装工程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B010703电力系统安装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B010704供水管道工程和下水道铺设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B010705供暖设备安装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B010706通风和空调设备安装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B010707燃气设备安装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B010708大型设备安装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B010709其他建筑安装工程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B0108装修工程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B0109修缮工程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B0010901房屋修缮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B0010902工业建筑修缮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B0010903文物保护建筑修缮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B0010904其他建筑物、构筑物修缮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B0110其他建筑工程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三、服务类（编码C）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C01商务服务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C0101招标投标咨询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C0102信息系统咨询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C0103法律服务</w:t>
            </w:r>
          </w:p>
        </w:tc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C0104会计服务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C0105审计服务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C0106物业管理服务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C0107建筑经济管理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C0108资产评估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C0109餐饮管理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C0110税务服务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C0111金融服务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C0112印刷和出版服务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C0113包装服务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C0114翻译服务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C0115广告服务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C0116环境服务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C0117会议和展览服务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C0118住宿和餐饮服务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C0119其他商务服务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C02科学研究和试验开发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C0201自然科学研究和试验开发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C0202社会科学研究和试验开发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C0203工程学研究和试验开发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C0204医学研究和试验开发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C0205其他研究和试验开发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C03软件开发服务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C04租赁服务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C05维修和保养服务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C0501计算机设备维修和保养服务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C0502办公设备维修和保养服务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C0503车辆维修和保养服务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C0504医疗设备维修和保养服务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C0505家具维修和保养服务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C0506空调、电梯维修和保养服务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C0507其他维修和保养服务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C06电信和其他信息传输服务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C0601电信服务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C0602互联网信息服务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C0603卫星传输服务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C0604其他电信和其他信息传输服务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C07专业技术服务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C0701技术测试和分析服务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C0702测绘服务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C0703地质勘测服务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C0704其他专业技术服务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C08工程咨询管理服务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C0801设计前咨询服务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C0802工程勘探服务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C0803工程设计服务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C0804装修设计服务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C0805工程项目管理服务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C0806工程监理服务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C0807工程总承包服务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>C0808其他工程咨询管理服务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C09医疗卫生和社会服务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lastRenderedPageBreak/>
              <w:t>C10教育服务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C11文化、体育、娱乐服务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443E38" w:rsidRPr="00B36B5B" w:rsidTr="00F35E64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C12其他服务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38" w:rsidRPr="00B36B5B" w:rsidRDefault="00443E38" w:rsidP="00F35E6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36B5B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</w:tbl>
    <w:p w:rsidR="00443E38" w:rsidRDefault="00443E38" w:rsidP="00443E38">
      <w:pPr>
        <w:spacing w:line="480" w:lineRule="exact"/>
        <w:jc w:val="left"/>
        <w:rPr>
          <w:rFonts w:eastAsia="仿宋_GB2312"/>
          <w:sz w:val="28"/>
        </w:rPr>
      </w:pPr>
    </w:p>
    <w:p w:rsidR="00902DF4" w:rsidRDefault="00443E38"/>
    <w:sectPr w:rsidR="00902DF4" w:rsidSect="00443E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38"/>
    <w:rsid w:val="00326D47"/>
    <w:rsid w:val="00443E38"/>
    <w:rsid w:val="006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武汉大学</dc:creator>
  <cp:lastModifiedBy> 武汉大学</cp:lastModifiedBy>
  <cp:revision>1</cp:revision>
  <dcterms:created xsi:type="dcterms:W3CDTF">2017-03-09T08:33:00Z</dcterms:created>
  <dcterms:modified xsi:type="dcterms:W3CDTF">2017-03-09T08:36:00Z</dcterms:modified>
</cp:coreProperties>
</file>