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97" w:rsidRDefault="00845A97" w:rsidP="00845A97">
      <w:pPr>
        <w:spacing w:line="360" w:lineRule="exact"/>
        <w:rPr>
          <w:rFonts w:hint="eastAsia"/>
          <w:color w:val="000000" w:themeColor="text1"/>
        </w:rPr>
      </w:pPr>
    </w:p>
    <w:p w:rsidR="00845A97" w:rsidRDefault="00845A97" w:rsidP="00845A97">
      <w:pPr>
        <w:pStyle w:val="1"/>
        <w:spacing w:before="0" w:after="0" w:line="360" w:lineRule="exact"/>
        <w:jc w:val="center"/>
        <w:rPr>
          <w:rFonts w:ascii="Times New Roman" w:eastAsia="微软雅黑" w:hAnsi="Times New Roman" w:hint="eastAsia"/>
          <w:color w:val="000000" w:themeColor="text1"/>
          <w:sz w:val="32"/>
          <w:szCs w:val="32"/>
        </w:rPr>
      </w:pPr>
      <w:bookmarkStart w:id="0" w:name="_Toc531001873"/>
      <w:r>
        <w:rPr>
          <w:rFonts w:ascii="Times New Roman" w:eastAsia="微软雅黑" w:hAnsi="Times New Roman" w:hint="eastAsia"/>
          <w:color w:val="000000" w:themeColor="text1"/>
          <w:sz w:val="32"/>
          <w:szCs w:val="32"/>
        </w:rPr>
        <w:t>第四届中国财政学论坛详细议程</w:t>
      </w:r>
      <w:bookmarkEnd w:id="0"/>
    </w:p>
    <w:p w:rsidR="00845A97" w:rsidRPr="00F46704" w:rsidRDefault="00845A97" w:rsidP="00845A97"/>
    <w:p w:rsidR="00845A97" w:rsidRDefault="00845A97" w:rsidP="00845A97">
      <w:pPr>
        <w:pStyle w:val="2"/>
        <w:spacing w:before="0" w:after="0" w:line="360" w:lineRule="exact"/>
        <w:jc w:val="center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bookmarkStart w:id="1" w:name="_Toc531001874"/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圆桌会议一</w:t>
      </w:r>
      <w:bookmarkEnd w:id="1"/>
    </w:p>
    <w:p w:rsidR="00845A97" w:rsidRDefault="00845A97" w:rsidP="00845A97">
      <w:pPr>
        <w:spacing w:line="360" w:lineRule="exact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hint="eastAsia"/>
          <w:b/>
          <w:color w:val="000000" w:themeColor="text1"/>
        </w:rPr>
        <w:t>（</w:t>
      </w:r>
      <w:r>
        <w:rPr>
          <w:rFonts w:ascii="Times New Roman" w:hAnsi="Times New Roman"/>
          <w:b/>
          <w:color w:val="000000" w:themeColor="text1"/>
        </w:rPr>
        <w:t>12</w:t>
      </w:r>
      <w:r>
        <w:rPr>
          <w:rFonts w:ascii="Times New Roman" w:hAnsi="Times New Roman" w:hint="eastAsia"/>
          <w:b/>
          <w:color w:val="000000" w:themeColor="text1"/>
        </w:rPr>
        <w:t>月</w:t>
      </w:r>
      <w:r>
        <w:rPr>
          <w:rFonts w:ascii="Times New Roman" w:hAnsi="Times New Roman" w:hint="eastAsia"/>
          <w:b/>
          <w:color w:val="000000" w:themeColor="text1"/>
        </w:rPr>
        <w:t>1</w:t>
      </w:r>
      <w:r>
        <w:rPr>
          <w:rFonts w:ascii="Times New Roman" w:hAnsi="Times New Roman" w:hint="eastAsia"/>
          <w:b/>
          <w:color w:val="000000" w:themeColor="text1"/>
        </w:rPr>
        <w:t>日</w:t>
      </w:r>
      <w:r>
        <w:rPr>
          <w:rFonts w:ascii="Times New Roman" w:hAnsi="Times New Roman"/>
          <w:b/>
          <w:color w:val="000000" w:themeColor="text1"/>
        </w:rPr>
        <w:t>10:3</w:t>
      </w:r>
      <w:r>
        <w:rPr>
          <w:rFonts w:ascii="Times New Roman" w:hAnsi="Times New Roman" w:hint="eastAsia"/>
          <w:b/>
          <w:color w:val="000000" w:themeColor="text1"/>
        </w:rPr>
        <w:t>5</w:t>
      </w:r>
      <w:r>
        <w:rPr>
          <w:rFonts w:ascii="Times New Roman" w:hAnsi="Times New Roman"/>
          <w:b/>
          <w:color w:val="000000" w:themeColor="text1"/>
        </w:rPr>
        <w:t>-12:1</w:t>
      </w:r>
      <w:r>
        <w:rPr>
          <w:rFonts w:ascii="Times New Roman" w:hAnsi="Times New Roman" w:hint="eastAsia"/>
          <w:b/>
          <w:color w:val="000000" w:themeColor="text1"/>
        </w:rPr>
        <w:t>5</w:t>
      </w:r>
      <w:r>
        <w:rPr>
          <w:rFonts w:ascii="Times New Roman" w:hAnsi="Times New Roman" w:hint="eastAsia"/>
          <w:b/>
          <w:color w:val="000000" w:themeColor="text1"/>
        </w:rPr>
        <w:t>，经济与管理学院第三</w:t>
      </w:r>
      <w:r>
        <w:rPr>
          <w:rFonts w:ascii="Times New Roman" w:hAnsi="Times New Roman"/>
          <w:b/>
          <w:color w:val="000000" w:themeColor="text1"/>
        </w:rPr>
        <w:t>会议室</w:t>
      </w:r>
      <w:r>
        <w:rPr>
          <w:rFonts w:ascii="Times New Roman" w:hAnsi="Times New Roman" w:hint="eastAsia"/>
          <w:b/>
          <w:color w:val="000000" w:themeColor="text1"/>
        </w:rPr>
        <w:t>A321</w:t>
      </w:r>
      <w:r>
        <w:rPr>
          <w:rFonts w:ascii="Times New Roman" w:hAnsi="Times New Roman" w:hint="eastAsia"/>
          <w:b/>
          <w:color w:val="000000" w:themeColor="text1"/>
        </w:rPr>
        <w:t>）</w:t>
      </w:r>
    </w:p>
    <w:p w:rsidR="00845A97" w:rsidRDefault="00845A97" w:rsidP="00845A97">
      <w:pPr>
        <w:spacing w:line="360" w:lineRule="exact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hint="eastAsia"/>
          <w:b/>
          <w:color w:val="000000" w:themeColor="text1"/>
        </w:rPr>
        <w:t>主题：</w:t>
      </w:r>
      <w:r>
        <w:rPr>
          <w:rFonts w:ascii="宋体" w:hAnsi="Times New Roman" w:cs="宋体" w:hint="eastAsia"/>
          <w:b/>
          <w:kern w:val="0"/>
          <w:szCs w:val="21"/>
        </w:rPr>
        <w:t>新时代财政体制机制的顶层设计</w:t>
      </w:r>
    </w:p>
    <w:p w:rsidR="00845A97" w:rsidRDefault="00845A97" w:rsidP="00845A97">
      <w:pPr>
        <w:spacing w:line="360" w:lineRule="exact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hint="eastAsia"/>
          <w:b/>
          <w:color w:val="000000" w:themeColor="text1"/>
        </w:rPr>
        <w:t>主持人：王朝才研究员（中国财政科学研究院）</w:t>
      </w:r>
      <w:r>
        <w:rPr>
          <w:rFonts w:ascii="Times New Roman" w:hAnsi="Times New Roman" w:hint="eastAsia"/>
          <w:b/>
          <w:color w:val="000000" w:themeColor="text1"/>
        </w:rPr>
        <w:t xml:space="preserve"> </w:t>
      </w:r>
    </w:p>
    <w:p w:rsidR="00845A97" w:rsidRDefault="00845A97" w:rsidP="00845A97">
      <w:pPr>
        <w:spacing w:line="360" w:lineRule="exact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hint="eastAsia"/>
          <w:b/>
          <w:color w:val="000000" w:themeColor="text1"/>
        </w:rPr>
        <w:t>嘉宾（排序不分先后）：</w:t>
      </w:r>
    </w:p>
    <w:tbl>
      <w:tblPr>
        <w:tblStyle w:val="4-11"/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34"/>
        <w:gridCol w:w="5112"/>
      </w:tblGrid>
      <w:tr w:rsidR="00845A97" w:rsidTr="0040611E">
        <w:trPr>
          <w:cnfStyle w:val="100000000000"/>
          <w:jc w:val="center"/>
        </w:trPr>
        <w:tc>
          <w:tcPr>
            <w:cnfStyle w:val="001000000000"/>
            <w:tcW w:w="3834" w:type="dxa"/>
            <w:shd w:val="clear" w:color="auto" w:fill="8DB3E2" w:themeFill="text2" w:themeFillTint="66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姓名</w:t>
            </w:r>
          </w:p>
        </w:tc>
        <w:tc>
          <w:tcPr>
            <w:tcW w:w="5112" w:type="dxa"/>
            <w:shd w:val="clear" w:color="auto" w:fill="8DB3E2" w:themeFill="text2" w:themeFillTint="66"/>
          </w:tcPr>
          <w:p w:rsidR="00845A97" w:rsidRDefault="00845A97" w:rsidP="0040611E">
            <w:pPr>
              <w:spacing w:line="360" w:lineRule="exact"/>
              <w:jc w:val="center"/>
              <w:cnfStyle w:val="1000000000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单位</w:t>
            </w:r>
          </w:p>
        </w:tc>
      </w:tr>
      <w:tr w:rsidR="00845A97" w:rsidTr="0040611E">
        <w:trPr>
          <w:jc w:val="center"/>
        </w:trPr>
        <w:tc>
          <w:tcPr>
            <w:cnfStyle w:val="001000000000"/>
            <w:tcW w:w="383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刘尚希</w:t>
            </w:r>
          </w:p>
        </w:tc>
        <w:tc>
          <w:tcPr>
            <w:tcW w:w="5112" w:type="dxa"/>
            <w:shd w:val="clear" w:color="auto" w:fill="DBE5F1" w:themeFill="accent1" w:themeFillTint="33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中国财政科学研究院</w:t>
            </w:r>
            <w:r>
              <w:rPr>
                <w:rFonts w:ascii="Times New Roman" w:hAnsi="Times New Roman" w:hint="eastAsia"/>
                <w:color w:val="000000" w:themeColor="text1"/>
              </w:rPr>
              <w:t>，</w:t>
            </w:r>
            <w:r>
              <w:rPr>
                <w:rFonts w:ascii="Times New Roman" w:hAnsi="Times New Roman"/>
                <w:color w:val="000000" w:themeColor="text1"/>
              </w:rPr>
              <w:t>研究员</w:t>
            </w:r>
            <w:r>
              <w:rPr>
                <w:rFonts w:ascii="Times New Roman" w:hAnsi="Times New Roman" w:hint="eastAsia"/>
                <w:color w:val="000000" w:themeColor="text1"/>
              </w:rPr>
              <w:t>、</w:t>
            </w:r>
            <w:r>
              <w:rPr>
                <w:rFonts w:ascii="Times New Roman" w:hAnsi="Times New Roman"/>
                <w:color w:val="000000" w:themeColor="text1"/>
              </w:rPr>
              <w:t>院长</w:t>
            </w:r>
          </w:p>
        </w:tc>
      </w:tr>
      <w:tr w:rsidR="00845A97" w:rsidTr="0040611E">
        <w:trPr>
          <w:jc w:val="center"/>
        </w:trPr>
        <w:tc>
          <w:tcPr>
            <w:cnfStyle w:val="001000000000"/>
            <w:tcW w:w="3834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刘霞辉</w:t>
            </w:r>
          </w:p>
        </w:tc>
        <w:tc>
          <w:tcPr>
            <w:tcW w:w="5112" w:type="dxa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中国社会科学院，研究员、《经济研究》编辑部主任</w:t>
            </w:r>
          </w:p>
        </w:tc>
      </w:tr>
      <w:tr w:rsidR="00845A97" w:rsidTr="0040611E">
        <w:trPr>
          <w:jc w:val="center"/>
        </w:trPr>
        <w:tc>
          <w:tcPr>
            <w:cnfStyle w:val="001000000000"/>
            <w:tcW w:w="383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吴俊培</w:t>
            </w:r>
          </w:p>
        </w:tc>
        <w:tc>
          <w:tcPr>
            <w:tcW w:w="5112" w:type="dxa"/>
            <w:shd w:val="clear" w:color="auto" w:fill="DBE5F1" w:themeFill="accent1" w:themeFillTint="33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武汉大学</w:t>
            </w:r>
            <w:r>
              <w:rPr>
                <w:rFonts w:ascii="Times New Roman" w:hAnsi="Times New Roman" w:hint="eastAsia"/>
                <w:color w:val="000000" w:themeColor="text1"/>
              </w:rPr>
              <w:t>，教授、</w:t>
            </w:r>
            <w:r>
              <w:rPr>
                <w:rFonts w:ascii="Times New Roman" w:hAnsi="Times New Roman"/>
                <w:color w:val="000000" w:themeColor="text1"/>
              </w:rPr>
              <w:t>原副校长</w:t>
            </w:r>
          </w:p>
        </w:tc>
      </w:tr>
      <w:tr w:rsidR="00845A97" w:rsidTr="0040611E">
        <w:trPr>
          <w:jc w:val="center"/>
        </w:trPr>
        <w:tc>
          <w:tcPr>
            <w:cnfStyle w:val="001000000000"/>
            <w:tcW w:w="3834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马海涛</w:t>
            </w:r>
          </w:p>
        </w:tc>
        <w:tc>
          <w:tcPr>
            <w:tcW w:w="5112" w:type="dxa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中央财经大学</w:t>
            </w:r>
            <w:r>
              <w:rPr>
                <w:rFonts w:ascii="Times New Roman" w:hAnsi="Times New Roman" w:hint="eastAsia"/>
                <w:color w:val="000000" w:themeColor="text1"/>
              </w:rPr>
              <w:t>，教授、</w:t>
            </w:r>
            <w:r>
              <w:rPr>
                <w:rFonts w:ascii="Times New Roman" w:hAnsi="Times New Roman"/>
                <w:color w:val="000000" w:themeColor="text1"/>
              </w:rPr>
              <w:t>副校长</w:t>
            </w:r>
          </w:p>
        </w:tc>
      </w:tr>
      <w:tr w:rsidR="00845A97" w:rsidTr="0040611E">
        <w:trPr>
          <w:jc w:val="center"/>
        </w:trPr>
        <w:tc>
          <w:tcPr>
            <w:cnfStyle w:val="001000000000"/>
            <w:tcW w:w="383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陈志勇</w:t>
            </w:r>
          </w:p>
        </w:tc>
        <w:tc>
          <w:tcPr>
            <w:tcW w:w="5112" w:type="dxa"/>
            <w:shd w:val="clear" w:color="auto" w:fill="DBE5F1" w:themeFill="accent1" w:themeFillTint="33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中南财经政法大学</w:t>
            </w:r>
            <w:r>
              <w:rPr>
                <w:rFonts w:ascii="Times New Roman" w:hAnsi="Times New Roman" w:hint="eastAsia"/>
                <w:color w:val="000000" w:themeColor="text1"/>
              </w:rPr>
              <w:t>财政税务学院，教授、</w:t>
            </w:r>
            <w:r>
              <w:rPr>
                <w:rFonts w:ascii="Times New Roman" w:hAnsi="Times New Roman"/>
                <w:color w:val="000000" w:themeColor="text1"/>
              </w:rPr>
              <w:t>原院长</w:t>
            </w:r>
          </w:p>
        </w:tc>
      </w:tr>
      <w:tr w:rsidR="00845A97" w:rsidTr="0040611E">
        <w:trPr>
          <w:jc w:val="center"/>
        </w:trPr>
        <w:tc>
          <w:tcPr>
            <w:cnfStyle w:val="001000000000"/>
            <w:tcW w:w="3834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孙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开</w:t>
            </w:r>
          </w:p>
        </w:tc>
        <w:tc>
          <w:tcPr>
            <w:tcW w:w="5112" w:type="dxa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东北财经大学财政税务学院</w:t>
            </w:r>
            <w:r>
              <w:rPr>
                <w:rFonts w:ascii="Times New Roman" w:hAnsi="Times New Roman" w:hint="eastAsia"/>
                <w:color w:val="000000" w:themeColor="text1"/>
              </w:rPr>
              <w:t>，教授、</w:t>
            </w:r>
            <w:r>
              <w:rPr>
                <w:rFonts w:ascii="Times New Roman" w:hAnsi="Times New Roman"/>
                <w:color w:val="000000" w:themeColor="text1"/>
              </w:rPr>
              <w:t>院长</w:t>
            </w:r>
          </w:p>
        </w:tc>
      </w:tr>
      <w:tr w:rsidR="00845A97" w:rsidTr="0040611E">
        <w:trPr>
          <w:jc w:val="center"/>
        </w:trPr>
        <w:tc>
          <w:tcPr>
            <w:cnfStyle w:val="001000000000"/>
            <w:tcW w:w="383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李永友</w:t>
            </w:r>
          </w:p>
        </w:tc>
        <w:tc>
          <w:tcPr>
            <w:tcW w:w="5112" w:type="dxa"/>
            <w:shd w:val="clear" w:color="auto" w:fill="DBE5F1" w:themeFill="accent1" w:themeFillTint="33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浙江财经大学财政税务学院</w:t>
            </w:r>
            <w:r>
              <w:rPr>
                <w:rFonts w:ascii="Times New Roman" w:hAnsi="Times New Roman" w:hint="eastAsia"/>
                <w:color w:val="000000" w:themeColor="text1"/>
              </w:rPr>
              <w:t>，</w:t>
            </w:r>
            <w:r>
              <w:rPr>
                <w:rFonts w:ascii="Times New Roman" w:hAnsi="Times New Roman"/>
                <w:color w:val="000000" w:themeColor="text1"/>
              </w:rPr>
              <w:t>教授</w:t>
            </w:r>
            <w:r>
              <w:rPr>
                <w:rFonts w:ascii="Times New Roman" w:hAnsi="Times New Roman" w:hint="eastAsia"/>
                <w:color w:val="000000" w:themeColor="text1"/>
              </w:rPr>
              <w:t>、</w:t>
            </w:r>
            <w:r>
              <w:rPr>
                <w:rFonts w:ascii="Times New Roman" w:hAnsi="Times New Roman"/>
                <w:color w:val="000000" w:themeColor="text1"/>
              </w:rPr>
              <w:t>院长</w:t>
            </w:r>
          </w:p>
        </w:tc>
      </w:tr>
      <w:tr w:rsidR="00845A97" w:rsidTr="0040611E">
        <w:trPr>
          <w:jc w:val="center"/>
        </w:trPr>
        <w:tc>
          <w:tcPr>
            <w:cnfStyle w:val="001000000000"/>
            <w:tcW w:w="3834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刘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蓉</w:t>
            </w:r>
          </w:p>
        </w:tc>
        <w:tc>
          <w:tcPr>
            <w:tcW w:w="5112" w:type="dxa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西南财经大学财政税务学院</w:t>
            </w:r>
            <w:r>
              <w:rPr>
                <w:rFonts w:ascii="Times New Roman" w:hAnsi="Times New Roman" w:hint="eastAsia"/>
                <w:color w:val="000000" w:themeColor="text1"/>
              </w:rPr>
              <w:t>，</w:t>
            </w:r>
            <w:r>
              <w:rPr>
                <w:rFonts w:ascii="Times New Roman" w:hAnsi="Times New Roman"/>
                <w:color w:val="000000" w:themeColor="text1"/>
              </w:rPr>
              <w:t>教授</w:t>
            </w:r>
            <w:r>
              <w:rPr>
                <w:rFonts w:ascii="Times New Roman" w:hAnsi="Times New Roman" w:hint="eastAsia"/>
                <w:color w:val="000000" w:themeColor="text1"/>
              </w:rPr>
              <w:t>、</w:t>
            </w:r>
            <w:r>
              <w:rPr>
                <w:rFonts w:ascii="Times New Roman" w:hAnsi="Times New Roman"/>
                <w:color w:val="000000" w:themeColor="text1"/>
              </w:rPr>
              <w:t>院长</w:t>
            </w:r>
          </w:p>
        </w:tc>
      </w:tr>
      <w:tr w:rsidR="00845A97" w:rsidTr="0040611E">
        <w:trPr>
          <w:jc w:val="center"/>
        </w:trPr>
        <w:tc>
          <w:tcPr>
            <w:cnfStyle w:val="001000000000"/>
            <w:tcW w:w="3834" w:type="dxa"/>
            <w:shd w:val="clear" w:color="auto" w:fill="DCE6F2" w:themeFill="accent1" w:themeFillTint="32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封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进</w:t>
            </w:r>
          </w:p>
        </w:tc>
        <w:tc>
          <w:tcPr>
            <w:tcW w:w="5112" w:type="dxa"/>
            <w:shd w:val="clear" w:color="auto" w:fill="DCE6F2" w:themeFill="accent1" w:themeFillTint="32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复旦大学公共经济学系，教授、系主任</w:t>
            </w:r>
          </w:p>
        </w:tc>
      </w:tr>
      <w:tr w:rsidR="00845A97" w:rsidTr="0040611E">
        <w:trPr>
          <w:jc w:val="center"/>
        </w:trPr>
        <w:tc>
          <w:tcPr>
            <w:cnfStyle w:val="001000000000"/>
            <w:tcW w:w="3834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杨志勇</w:t>
            </w:r>
          </w:p>
        </w:tc>
        <w:tc>
          <w:tcPr>
            <w:tcW w:w="5112" w:type="dxa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中国社会科学院</w:t>
            </w:r>
            <w:r>
              <w:rPr>
                <w:rFonts w:ascii="Times New Roman" w:hAnsi="Times New Roman" w:hint="eastAsia"/>
                <w:color w:val="000000" w:themeColor="text1"/>
              </w:rPr>
              <w:t>，</w:t>
            </w:r>
            <w:r>
              <w:rPr>
                <w:rFonts w:ascii="Times New Roman" w:hAnsi="Times New Roman"/>
                <w:color w:val="000000" w:themeColor="text1"/>
              </w:rPr>
              <w:t>研究员</w:t>
            </w:r>
            <w:r>
              <w:rPr>
                <w:rFonts w:ascii="Times New Roman" w:hAnsi="Times New Roman" w:hint="eastAsia"/>
                <w:color w:val="000000" w:themeColor="text1"/>
              </w:rPr>
              <w:t>、</w:t>
            </w:r>
            <w:r>
              <w:rPr>
                <w:rFonts w:ascii="Times New Roman" w:hAnsi="Times New Roman"/>
                <w:color w:val="000000" w:themeColor="text1"/>
              </w:rPr>
              <w:t>财政研究室主任</w:t>
            </w:r>
          </w:p>
        </w:tc>
      </w:tr>
      <w:tr w:rsidR="00845A97" w:rsidTr="0040611E">
        <w:trPr>
          <w:jc w:val="center"/>
        </w:trPr>
        <w:tc>
          <w:tcPr>
            <w:cnfStyle w:val="001000000000"/>
            <w:tcW w:w="383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吕冰洋</w:t>
            </w:r>
          </w:p>
        </w:tc>
        <w:tc>
          <w:tcPr>
            <w:tcW w:w="5112" w:type="dxa"/>
            <w:shd w:val="clear" w:color="auto" w:fill="DBE5F1" w:themeFill="accent1" w:themeFillTint="33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中国人民大学财政金融学院</w:t>
            </w:r>
            <w:r>
              <w:rPr>
                <w:rFonts w:ascii="Times New Roman" w:hAnsi="Times New Roman" w:hint="eastAsia"/>
                <w:color w:val="000000" w:themeColor="text1"/>
              </w:rPr>
              <w:t>，</w:t>
            </w:r>
            <w:r>
              <w:rPr>
                <w:rFonts w:ascii="Times New Roman" w:hAnsi="Times New Roman"/>
                <w:color w:val="000000" w:themeColor="text1"/>
              </w:rPr>
              <w:t>教授</w:t>
            </w:r>
            <w:r>
              <w:rPr>
                <w:rFonts w:ascii="Times New Roman" w:hAnsi="Times New Roman" w:hint="eastAsia"/>
                <w:color w:val="000000" w:themeColor="text1"/>
              </w:rPr>
              <w:t>、财政</w:t>
            </w:r>
            <w:r>
              <w:rPr>
                <w:rFonts w:ascii="Times New Roman" w:hAnsi="Times New Roman"/>
                <w:color w:val="000000" w:themeColor="text1"/>
              </w:rPr>
              <w:t>系主任</w:t>
            </w:r>
          </w:p>
        </w:tc>
      </w:tr>
      <w:tr w:rsidR="00845A97" w:rsidTr="0040611E">
        <w:trPr>
          <w:jc w:val="center"/>
        </w:trPr>
        <w:tc>
          <w:tcPr>
            <w:cnfStyle w:val="001000000000"/>
            <w:tcW w:w="3834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尹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恒</w:t>
            </w:r>
          </w:p>
        </w:tc>
        <w:tc>
          <w:tcPr>
            <w:tcW w:w="5112" w:type="dxa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中国人民大学国家发展与战略研究院，教授</w:t>
            </w:r>
          </w:p>
        </w:tc>
      </w:tr>
    </w:tbl>
    <w:p w:rsidR="00845A97" w:rsidRDefault="00845A97" w:rsidP="00845A97">
      <w:pPr>
        <w:widowControl/>
        <w:spacing w:line="360" w:lineRule="exact"/>
        <w:jc w:val="left"/>
        <w:rPr>
          <w:rFonts w:ascii="Times New Roman" w:eastAsia="楷体" w:hAnsi="Times New Roman"/>
          <w:b/>
          <w:bCs/>
          <w:color w:val="000000" w:themeColor="text1"/>
          <w:sz w:val="30"/>
          <w:szCs w:val="30"/>
        </w:rPr>
      </w:pPr>
    </w:p>
    <w:p w:rsidR="00845A97" w:rsidRDefault="00845A97" w:rsidP="00845A97">
      <w:pPr>
        <w:pStyle w:val="2"/>
        <w:spacing w:before="0" w:after="0" w:line="360" w:lineRule="exact"/>
        <w:jc w:val="center"/>
        <w:rPr>
          <w:rFonts w:ascii="Times New Roman" w:eastAsia="楷体" w:hAnsi="Times New Roman" w:cs="Times New Roman"/>
          <w:color w:val="000000" w:themeColor="text1"/>
          <w:sz w:val="30"/>
          <w:szCs w:val="30"/>
        </w:rPr>
      </w:pPr>
      <w:bookmarkStart w:id="2" w:name="_Toc531001875"/>
      <w:r>
        <w:rPr>
          <w:rFonts w:ascii="Times New Roman" w:eastAsia="楷体" w:hAnsi="Times New Roman" w:cs="Times New Roman" w:hint="eastAsia"/>
          <w:color w:val="000000" w:themeColor="text1"/>
          <w:sz w:val="30"/>
          <w:szCs w:val="30"/>
        </w:rPr>
        <w:t>圆桌会议二</w:t>
      </w:r>
      <w:bookmarkEnd w:id="2"/>
    </w:p>
    <w:p w:rsidR="00845A97" w:rsidRDefault="00845A97" w:rsidP="00845A97">
      <w:pPr>
        <w:spacing w:line="360" w:lineRule="exact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hint="eastAsia"/>
          <w:b/>
          <w:color w:val="000000" w:themeColor="text1"/>
        </w:rPr>
        <w:t>（</w:t>
      </w:r>
      <w:r>
        <w:rPr>
          <w:rFonts w:ascii="Times New Roman" w:hAnsi="Times New Roman"/>
          <w:b/>
          <w:color w:val="000000" w:themeColor="text1"/>
        </w:rPr>
        <w:t>12</w:t>
      </w:r>
      <w:r>
        <w:rPr>
          <w:rFonts w:ascii="Times New Roman" w:hAnsi="Times New Roman" w:hint="eastAsia"/>
          <w:b/>
          <w:color w:val="000000" w:themeColor="text1"/>
        </w:rPr>
        <w:t>月</w:t>
      </w:r>
      <w:r>
        <w:rPr>
          <w:rFonts w:ascii="Times New Roman" w:hAnsi="Times New Roman" w:hint="eastAsia"/>
          <w:b/>
          <w:color w:val="000000" w:themeColor="text1"/>
        </w:rPr>
        <w:t>1</w:t>
      </w:r>
      <w:r>
        <w:rPr>
          <w:rFonts w:ascii="Times New Roman" w:hAnsi="Times New Roman" w:hint="eastAsia"/>
          <w:b/>
          <w:color w:val="000000" w:themeColor="text1"/>
        </w:rPr>
        <w:t>日</w:t>
      </w:r>
      <w:r>
        <w:rPr>
          <w:rFonts w:ascii="Times New Roman" w:hAnsi="Times New Roman"/>
          <w:b/>
          <w:color w:val="000000" w:themeColor="text1"/>
        </w:rPr>
        <w:t>10:3</w:t>
      </w:r>
      <w:r>
        <w:rPr>
          <w:rFonts w:ascii="Times New Roman" w:hAnsi="Times New Roman" w:hint="eastAsia"/>
          <w:b/>
          <w:color w:val="000000" w:themeColor="text1"/>
        </w:rPr>
        <w:t>5</w:t>
      </w:r>
      <w:r>
        <w:rPr>
          <w:rFonts w:ascii="Times New Roman" w:hAnsi="Times New Roman"/>
          <w:b/>
          <w:color w:val="000000" w:themeColor="text1"/>
        </w:rPr>
        <w:t>-12:1</w:t>
      </w:r>
      <w:r>
        <w:rPr>
          <w:rFonts w:ascii="Times New Roman" w:hAnsi="Times New Roman" w:hint="eastAsia"/>
          <w:b/>
          <w:color w:val="000000" w:themeColor="text1"/>
        </w:rPr>
        <w:t>5</w:t>
      </w:r>
      <w:r>
        <w:rPr>
          <w:rFonts w:ascii="Times New Roman" w:hAnsi="Times New Roman" w:hint="eastAsia"/>
          <w:b/>
          <w:color w:val="000000" w:themeColor="text1"/>
        </w:rPr>
        <w:t>，经济与管理学院第六</w:t>
      </w:r>
      <w:r>
        <w:rPr>
          <w:rFonts w:ascii="Times New Roman" w:hAnsi="Times New Roman"/>
          <w:b/>
          <w:color w:val="000000" w:themeColor="text1"/>
        </w:rPr>
        <w:t>会议室</w:t>
      </w:r>
      <w:r>
        <w:rPr>
          <w:rFonts w:ascii="Times New Roman" w:hAnsi="Times New Roman" w:hint="eastAsia"/>
          <w:b/>
          <w:color w:val="000000" w:themeColor="text1"/>
        </w:rPr>
        <w:t>A421</w:t>
      </w:r>
      <w:r>
        <w:rPr>
          <w:rFonts w:ascii="Times New Roman" w:hAnsi="Times New Roman" w:hint="eastAsia"/>
          <w:b/>
          <w:color w:val="000000" w:themeColor="text1"/>
        </w:rPr>
        <w:t>）</w:t>
      </w:r>
    </w:p>
    <w:p w:rsidR="00845A97" w:rsidRDefault="00845A97" w:rsidP="00845A97">
      <w:pPr>
        <w:spacing w:line="360" w:lineRule="exact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hint="eastAsia"/>
          <w:b/>
          <w:color w:val="000000" w:themeColor="text1"/>
        </w:rPr>
        <w:t>主题：</w:t>
      </w:r>
      <w:r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t>新时代</w:t>
      </w:r>
      <w:r>
        <w:rPr>
          <w:rFonts w:ascii="Times New Roman" w:hAnsi="Times New Roman" w:hint="eastAsia"/>
          <w:b/>
          <w:color w:val="000000" w:themeColor="text1"/>
        </w:rPr>
        <w:t>财税学科建设与人才培养</w:t>
      </w:r>
    </w:p>
    <w:p w:rsidR="00845A97" w:rsidRDefault="00845A97" w:rsidP="00845A97">
      <w:pPr>
        <w:spacing w:line="360" w:lineRule="exact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hint="eastAsia"/>
          <w:b/>
          <w:color w:val="000000" w:themeColor="text1"/>
        </w:rPr>
        <w:t>主持人：刘怡教授（北京大学经济学院财政系）</w:t>
      </w:r>
    </w:p>
    <w:p w:rsidR="00845A97" w:rsidRDefault="00845A97" w:rsidP="00845A97">
      <w:pPr>
        <w:spacing w:line="360" w:lineRule="exact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hint="eastAsia"/>
          <w:b/>
          <w:color w:val="000000" w:themeColor="text1"/>
        </w:rPr>
        <w:t>嘉宾（排序不分先后）：</w:t>
      </w:r>
    </w:p>
    <w:tbl>
      <w:tblPr>
        <w:tblStyle w:val="4-11"/>
        <w:tblW w:w="8946" w:type="dxa"/>
        <w:jc w:val="center"/>
        <w:tblLayout w:type="fixed"/>
        <w:tblLook w:val="04A0"/>
      </w:tblPr>
      <w:tblGrid>
        <w:gridCol w:w="3834"/>
        <w:gridCol w:w="5112"/>
      </w:tblGrid>
      <w:tr w:rsidR="00845A97" w:rsidTr="0040611E">
        <w:trPr>
          <w:cnfStyle w:val="100000000000"/>
          <w:jc w:val="center"/>
        </w:trPr>
        <w:tc>
          <w:tcPr>
            <w:cnfStyle w:val="001000000000"/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bookmarkStart w:id="3" w:name="_Toc468782086"/>
            <w:r>
              <w:rPr>
                <w:rFonts w:ascii="Times New Roman" w:hAnsi="Times New Roman" w:hint="eastAsia"/>
                <w:color w:val="000000" w:themeColor="text1"/>
              </w:rPr>
              <w:t>姓名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45A97" w:rsidRDefault="00845A97" w:rsidP="0040611E">
            <w:pPr>
              <w:spacing w:line="360" w:lineRule="exact"/>
              <w:jc w:val="center"/>
              <w:cnfStyle w:val="1000000000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单位</w:t>
            </w:r>
          </w:p>
        </w:tc>
      </w:tr>
      <w:tr w:rsidR="00845A97" w:rsidTr="0040611E">
        <w:trPr>
          <w:jc w:val="center"/>
        </w:trPr>
        <w:tc>
          <w:tcPr>
            <w:cnfStyle w:val="001000000000"/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杨灿明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中南财经政法大学</w:t>
            </w:r>
            <w:r>
              <w:rPr>
                <w:rFonts w:ascii="Times New Roman" w:hAnsi="Times New Roman" w:hint="eastAsia"/>
                <w:color w:val="000000" w:themeColor="text1"/>
              </w:rPr>
              <w:t>，教授、</w:t>
            </w:r>
            <w:r>
              <w:rPr>
                <w:rFonts w:ascii="Times New Roman" w:hAnsi="Times New Roman"/>
                <w:color w:val="000000" w:themeColor="text1"/>
              </w:rPr>
              <w:t>校长</w:t>
            </w:r>
          </w:p>
        </w:tc>
      </w:tr>
      <w:tr w:rsidR="00845A97" w:rsidTr="0040611E">
        <w:trPr>
          <w:jc w:val="center"/>
        </w:trPr>
        <w:tc>
          <w:tcPr>
            <w:cnfStyle w:val="001000000000"/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刘小兵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上海财经大学</w:t>
            </w:r>
            <w:r>
              <w:rPr>
                <w:rFonts w:ascii="Times New Roman" w:hAnsi="Times New Roman" w:hint="eastAsia"/>
                <w:color w:val="000000" w:themeColor="text1"/>
              </w:rPr>
              <w:t>公共经济与管理学院，教授、院长</w:t>
            </w:r>
          </w:p>
        </w:tc>
      </w:tr>
      <w:tr w:rsidR="00845A97" w:rsidTr="0040611E">
        <w:trPr>
          <w:jc w:val="center"/>
        </w:trPr>
        <w:tc>
          <w:tcPr>
            <w:cnfStyle w:val="001000000000"/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卢洪友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武汉大学经济与管理学院</w:t>
            </w:r>
            <w:r>
              <w:rPr>
                <w:rFonts w:ascii="Times New Roman" w:hAnsi="Times New Roman" w:hint="eastAsia"/>
                <w:color w:val="000000" w:themeColor="text1"/>
              </w:rPr>
              <w:t>，教授</w:t>
            </w:r>
          </w:p>
        </w:tc>
      </w:tr>
      <w:tr w:rsidR="00845A97" w:rsidTr="0040611E">
        <w:trPr>
          <w:jc w:val="center"/>
        </w:trPr>
        <w:tc>
          <w:tcPr>
            <w:cnfStyle w:val="001000000000"/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雷根强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厦门大学经济学院</w:t>
            </w:r>
            <w:r>
              <w:rPr>
                <w:rFonts w:ascii="Times New Roman" w:hAnsi="Times New Roman" w:hint="eastAsia"/>
                <w:color w:val="000000" w:themeColor="text1"/>
              </w:rPr>
              <w:t>，</w:t>
            </w:r>
            <w:r>
              <w:rPr>
                <w:rFonts w:ascii="Times New Roman" w:hAnsi="Times New Roman"/>
                <w:color w:val="000000" w:themeColor="text1"/>
              </w:rPr>
              <w:t>教授</w:t>
            </w:r>
          </w:p>
        </w:tc>
      </w:tr>
      <w:tr w:rsidR="00845A97" w:rsidTr="0040611E">
        <w:trPr>
          <w:jc w:val="center"/>
        </w:trPr>
        <w:tc>
          <w:tcPr>
            <w:cnfStyle w:val="001000000000"/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 w:themeFill="accent1" w:themeFillTint="32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张克中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 w:themeFill="accent1" w:themeFillTint="32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中南财经政法大学财政税务学院</w:t>
            </w:r>
            <w:r>
              <w:rPr>
                <w:rFonts w:ascii="Times New Roman" w:hAnsi="Times New Roman" w:hint="eastAsia"/>
                <w:color w:val="000000" w:themeColor="text1"/>
              </w:rPr>
              <w:t>，</w:t>
            </w:r>
            <w:r>
              <w:rPr>
                <w:rFonts w:ascii="Times New Roman" w:hAnsi="Times New Roman"/>
                <w:color w:val="000000" w:themeColor="text1"/>
              </w:rPr>
              <w:t>教授</w:t>
            </w:r>
          </w:p>
        </w:tc>
      </w:tr>
      <w:tr w:rsidR="00845A97" w:rsidTr="0040611E">
        <w:trPr>
          <w:jc w:val="center"/>
        </w:trPr>
        <w:tc>
          <w:tcPr>
            <w:cnfStyle w:val="001000000000"/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林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江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中山大学岭南学院</w:t>
            </w:r>
            <w:r>
              <w:rPr>
                <w:rFonts w:ascii="Times New Roman" w:hAnsi="Times New Roman" w:hint="eastAsia"/>
                <w:color w:val="000000" w:themeColor="text1"/>
              </w:rPr>
              <w:t>，</w:t>
            </w:r>
            <w:r>
              <w:rPr>
                <w:rFonts w:ascii="Times New Roman" w:hAnsi="Times New Roman"/>
                <w:color w:val="000000" w:themeColor="text1"/>
              </w:rPr>
              <w:t>教授</w:t>
            </w:r>
          </w:p>
        </w:tc>
      </w:tr>
      <w:tr w:rsidR="00845A97" w:rsidTr="0040611E">
        <w:trPr>
          <w:jc w:val="center"/>
        </w:trPr>
        <w:tc>
          <w:tcPr>
            <w:cnfStyle w:val="001000000000"/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 w:themeFill="accent1" w:themeFillTint="32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李春根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 w:themeFill="accent1" w:themeFillTint="32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color w:val="000000" w:themeColor="text1"/>
              </w:rPr>
            </w:pPr>
            <w:hyperlink r:id="rId5" w:tgtFrame="_blank" w:history="1">
              <w:r>
                <w:rPr>
                  <w:rFonts w:ascii="Times New Roman" w:hAnsi="Times New Roman"/>
                  <w:color w:val="000000" w:themeColor="text1"/>
                </w:rPr>
                <w:t>江西财经大学财税与公共管理学院</w:t>
              </w:r>
            </w:hyperlink>
            <w:r>
              <w:rPr>
                <w:rFonts w:ascii="Times New Roman" w:hAnsi="Times New Roman" w:hint="eastAsia"/>
                <w:color w:val="000000" w:themeColor="text1"/>
              </w:rPr>
              <w:t>，</w:t>
            </w:r>
            <w:r>
              <w:rPr>
                <w:rFonts w:ascii="Times New Roman" w:hAnsi="Times New Roman"/>
                <w:color w:val="000000" w:themeColor="text1"/>
              </w:rPr>
              <w:t>教授</w:t>
            </w:r>
            <w:r>
              <w:rPr>
                <w:rFonts w:ascii="Times New Roman" w:hAnsi="Times New Roman" w:hint="eastAsia"/>
                <w:color w:val="000000" w:themeColor="text1"/>
              </w:rPr>
              <w:t>、</w:t>
            </w:r>
            <w:r>
              <w:rPr>
                <w:rFonts w:ascii="Times New Roman" w:hAnsi="Times New Roman"/>
                <w:color w:val="000000" w:themeColor="text1"/>
              </w:rPr>
              <w:t>院长</w:t>
            </w:r>
          </w:p>
        </w:tc>
      </w:tr>
      <w:tr w:rsidR="00845A97" w:rsidTr="0040611E">
        <w:trPr>
          <w:jc w:val="center"/>
        </w:trPr>
        <w:tc>
          <w:tcPr>
            <w:cnfStyle w:val="001000000000"/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李林木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南京财经大学财政与税务学院</w:t>
            </w:r>
            <w:r>
              <w:rPr>
                <w:rFonts w:ascii="Times New Roman" w:hAnsi="Times New Roman" w:hint="eastAsia"/>
                <w:color w:val="000000" w:themeColor="text1"/>
              </w:rPr>
              <w:t>，</w:t>
            </w:r>
            <w:r>
              <w:rPr>
                <w:rFonts w:ascii="Times New Roman" w:hAnsi="Times New Roman"/>
                <w:color w:val="000000" w:themeColor="text1"/>
              </w:rPr>
              <w:t>教授</w:t>
            </w:r>
            <w:r>
              <w:rPr>
                <w:rFonts w:ascii="Times New Roman" w:hAnsi="Times New Roman" w:hint="eastAsia"/>
                <w:color w:val="000000" w:themeColor="text1"/>
              </w:rPr>
              <w:t>、</w:t>
            </w:r>
            <w:r>
              <w:rPr>
                <w:rFonts w:ascii="Times New Roman" w:hAnsi="Times New Roman"/>
                <w:color w:val="000000" w:themeColor="text1"/>
              </w:rPr>
              <w:t>院长</w:t>
            </w:r>
          </w:p>
        </w:tc>
      </w:tr>
      <w:tr w:rsidR="00845A97" w:rsidTr="0040611E">
        <w:trPr>
          <w:jc w:val="center"/>
        </w:trPr>
        <w:tc>
          <w:tcPr>
            <w:cnfStyle w:val="001000000000"/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白彦锋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中央财经大学财政税务学院</w:t>
            </w:r>
            <w:r>
              <w:rPr>
                <w:rFonts w:ascii="Times New Roman" w:hAnsi="Times New Roman" w:hint="eastAsia"/>
                <w:color w:val="000000" w:themeColor="text1"/>
              </w:rPr>
              <w:t>，</w:t>
            </w:r>
            <w:r>
              <w:rPr>
                <w:rFonts w:ascii="Times New Roman" w:hAnsi="Times New Roman"/>
                <w:color w:val="000000" w:themeColor="text1"/>
              </w:rPr>
              <w:t>教授</w:t>
            </w:r>
            <w:r>
              <w:rPr>
                <w:rFonts w:ascii="Times New Roman" w:hAnsi="Times New Roman" w:hint="eastAsia"/>
                <w:color w:val="000000" w:themeColor="text1"/>
              </w:rPr>
              <w:t>、</w:t>
            </w:r>
            <w:r>
              <w:rPr>
                <w:rFonts w:ascii="Times New Roman" w:hAnsi="Times New Roman"/>
                <w:color w:val="000000" w:themeColor="text1"/>
              </w:rPr>
              <w:t>院长</w:t>
            </w:r>
          </w:p>
        </w:tc>
      </w:tr>
      <w:tr w:rsidR="00845A97" w:rsidTr="0040611E">
        <w:trPr>
          <w:jc w:val="center"/>
        </w:trPr>
        <w:tc>
          <w:tcPr>
            <w:cnfStyle w:val="001000000000"/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方红生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浙江大学经济学院</w:t>
            </w:r>
            <w:r>
              <w:rPr>
                <w:rFonts w:ascii="Times New Roman" w:hAnsi="Times New Roman" w:hint="eastAsia"/>
                <w:color w:val="000000" w:themeColor="text1"/>
              </w:rPr>
              <w:t>，</w:t>
            </w:r>
            <w:r>
              <w:rPr>
                <w:rFonts w:ascii="Times New Roman" w:hAnsi="Times New Roman"/>
                <w:color w:val="000000" w:themeColor="text1"/>
              </w:rPr>
              <w:t>教授</w:t>
            </w:r>
            <w:r>
              <w:rPr>
                <w:rFonts w:ascii="Times New Roman" w:hAnsi="Times New Roman" w:hint="eastAsia"/>
                <w:color w:val="000000" w:themeColor="text1"/>
              </w:rPr>
              <w:t>、</w:t>
            </w:r>
            <w:r>
              <w:rPr>
                <w:rFonts w:ascii="Times New Roman" w:hAnsi="Times New Roman"/>
                <w:color w:val="000000" w:themeColor="text1"/>
              </w:rPr>
              <w:t>副院长</w:t>
            </w:r>
          </w:p>
        </w:tc>
      </w:tr>
      <w:tr w:rsidR="00845A97" w:rsidTr="0040611E">
        <w:trPr>
          <w:jc w:val="center"/>
        </w:trPr>
        <w:tc>
          <w:tcPr>
            <w:cnfStyle w:val="001000000000"/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lastRenderedPageBreak/>
              <w:t>蔡红英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湖北经济学院财政与公共管理学院</w:t>
            </w:r>
            <w:r>
              <w:rPr>
                <w:rFonts w:ascii="Times New Roman" w:hAnsi="Times New Roman" w:hint="eastAsia"/>
                <w:color w:val="000000" w:themeColor="text1"/>
              </w:rPr>
              <w:t>，</w:t>
            </w:r>
            <w:r>
              <w:rPr>
                <w:rFonts w:ascii="Times New Roman" w:hAnsi="Times New Roman"/>
                <w:color w:val="000000" w:themeColor="text1"/>
              </w:rPr>
              <w:t>教授</w:t>
            </w:r>
            <w:r>
              <w:rPr>
                <w:rFonts w:ascii="Times New Roman" w:hAnsi="Times New Roman" w:hint="eastAsia"/>
                <w:color w:val="000000" w:themeColor="text1"/>
              </w:rPr>
              <w:t>、</w:t>
            </w:r>
            <w:r>
              <w:rPr>
                <w:rFonts w:ascii="Times New Roman" w:hAnsi="Times New Roman"/>
                <w:color w:val="000000" w:themeColor="text1"/>
              </w:rPr>
              <w:t>院长</w:t>
            </w:r>
          </w:p>
        </w:tc>
      </w:tr>
      <w:tr w:rsidR="00845A97" w:rsidTr="0040611E">
        <w:trPr>
          <w:jc w:val="center"/>
        </w:trPr>
        <w:tc>
          <w:tcPr>
            <w:cnfStyle w:val="001000000000"/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毛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捷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对外经济贸易大学财政税务学系</w:t>
            </w:r>
            <w:r>
              <w:rPr>
                <w:rFonts w:ascii="Times New Roman" w:hAnsi="Times New Roman" w:hint="eastAsia"/>
                <w:color w:val="000000" w:themeColor="text1"/>
              </w:rPr>
              <w:t>，</w:t>
            </w:r>
            <w:r>
              <w:rPr>
                <w:rFonts w:ascii="Times New Roman" w:hAnsi="Times New Roman"/>
                <w:color w:val="000000" w:themeColor="text1"/>
              </w:rPr>
              <w:t>教授</w:t>
            </w:r>
            <w:r>
              <w:rPr>
                <w:rFonts w:ascii="Times New Roman" w:hAnsi="Times New Roman" w:hint="eastAsia"/>
                <w:color w:val="000000" w:themeColor="text1"/>
              </w:rPr>
              <w:t>、</w:t>
            </w:r>
            <w:r>
              <w:rPr>
                <w:rFonts w:ascii="Times New Roman" w:hAnsi="Times New Roman"/>
                <w:color w:val="000000" w:themeColor="text1"/>
              </w:rPr>
              <w:t>系主任</w:t>
            </w:r>
          </w:p>
        </w:tc>
      </w:tr>
      <w:tr w:rsidR="00845A97" w:rsidTr="0040611E">
        <w:trPr>
          <w:jc w:val="center"/>
        </w:trPr>
        <w:tc>
          <w:tcPr>
            <w:cnfStyle w:val="001000000000"/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 w:themeFill="accent1" w:themeFillTint="32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储德银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 w:themeFill="accent1" w:themeFillTint="32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安徽财经大学财政与公共管理学院，教授、院长</w:t>
            </w:r>
          </w:p>
        </w:tc>
      </w:tr>
    </w:tbl>
    <w:p w:rsidR="00845A97" w:rsidRDefault="00845A97" w:rsidP="00845A97">
      <w:pPr>
        <w:pStyle w:val="2"/>
        <w:spacing w:before="0" w:after="0" w:line="360" w:lineRule="exact"/>
        <w:jc w:val="center"/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</w:pPr>
      <w:bookmarkStart w:id="4" w:name="_Toc531001876"/>
    </w:p>
    <w:p w:rsidR="00845A97" w:rsidRDefault="00845A97" w:rsidP="00845A97">
      <w:pPr>
        <w:pStyle w:val="2"/>
        <w:spacing w:before="0" w:after="0" w:line="360" w:lineRule="exact"/>
        <w:jc w:val="center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平行分论坛</w:t>
      </w:r>
      <w:bookmarkEnd w:id="3"/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一</w:t>
      </w:r>
      <w:bookmarkEnd w:id="4"/>
    </w:p>
    <w:p w:rsidR="00845A97" w:rsidRDefault="00845A97" w:rsidP="00845A97">
      <w:pPr>
        <w:spacing w:line="36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>
        <w:rPr>
          <w:rFonts w:ascii="Times New Roman" w:hAnsi="Times New Roman" w:hint="eastAsia"/>
          <w:b/>
        </w:rPr>
        <w:t>2</w:t>
      </w:r>
      <w:r>
        <w:rPr>
          <w:rFonts w:ascii="Times New Roman" w:hAnsi="Times New Roman" w:hint="eastAsia"/>
          <w:b/>
        </w:rPr>
        <w:t>月</w:t>
      </w:r>
      <w:r>
        <w:rPr>
          <w:rFonts w:ascii="Times New Roman" w:hAnsi="Times New Roman" w:hint="eastAsia"/>
          <w:b/>
        </w:rPr>
        <w:t>1</w:t>
      </w:r>
      <w:r>
        <w:rPr>
          <w:rFonts w:ascii="Times New Roman" w:hAnsi="Times New Roman" w:hint="eastAsia"/>
          <w:b/>
        </w:rPr>
        <w:t>日</w:t>
      </w:r>
      <w:r>
        <w:rPr>
          <w:rFonts w:ascii="Times New Roman" w:hAnsi="Times New Roman"/>
          <w:b/>
        </w:rPr>
        <w:t xml:space="preserve"> 10:3</w:t>
      </w:r>
      <w:r>
        <w:rPr>
          <w:rFonts w:ascii="Times New Roman" w:hAnsi="Times New Roman" w:hint="eastAsia"/>
          <w:b/>
        </w:rPr>
        <w:t>5-</w:t>
      </w:r>
      <w:r>
        <w:rPr>
          <w:rFonts w:ascii="Times New Roman" w:hAnsi="Times New Roman"/>
          <w:b/>
        </w:rPr>
        <w:t>12:1</w:t>
      </w:r>
      <w:r>
        <w:rPr>
          <w:rFonts w:ascii="Times New Roman" w:hAnsi="Times New Roman" w:hint="eastAsia"/>
          <w:b/>
        </w:rPr>
        <w:t>5</w:t>
      </w:r>
    </w:p>
    <w:tbl>
      <w:tblPr>
        <w:tblStyle w:val="4-11"/>
        <w:tblW w:w="9522" w:type="dxa"/>
        <w:jc w:val="center"/>
        <w:tblLayout w:type="fixed"/>
        <w:tblLook w:val="04A0"/>
      </w:tblPr>
      <w:tblGrid>
        <w:gridCol w:w="1446"/>
        <w:gridCol w:w="1063"/>
        <w:gridCol w:w="6105"/>
        <w:gridCol w:w="908"/>
      </w:tblGrid>
      <w:tr w:rsidR="00845A97" w:rsidTr="0040611E">
        <w:trPr>
          <w:cnfStyle w:val="100000000000"/>
          <w:trHeight w:val="397"/>
          <w:jc w:val="center"/>
        </w:trPr>
        <w:tc>
          <w:tcPr>
            <w:cnfStyle w:val="001000000000"/>
            <w:tcW w:w="9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分会场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1</w:t>
            </w:r>
            <w:r>
              <w:rPr>
                <w:rFonts w:ascii="Times New Roman" w:hAnsi="Times New Roman"/>
                <w:color w:val="auto"/>
                <w:szCs w:val="21"/>
              </w:rPr>
              <w:t>-1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：财政政策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地点：</w:t>
            </w:r>
            <w:r w:rsidRPr="00B519D6">
              <w:rPr>
                <w:rFonts w:ascii="Times New Roman" w:hAnsi="Times New Roman" w:hint="eastAsia"/>
                <w:color w:val="auto"/>
              </w:rPr>
              <w:t>经济与管理学院第七</w:t>
            </w:r>
            <w:r w:rsidRPr="00B519D6">
              <w:rPr>
                <w:rFonts w:ascii="Times New Roman" w:hAnsi="Times New Roman"/>
                <w:color w:val="auto"/>
              </w:rPr>
              <w:t>会议室</w:t>
            </w:r>
            <w:r w:rsidRPr="00B519D6">
              <w:rPr>
                <w:rFonts w:ascii="Times New Roman" w:hAnsi="Times New Roman" w:hint="eastAsia"/>
                <w:color w:val="auto"/>
              </w:rPr>
              <w:t>A511</w:t>
            </w:r>
          </w:p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主持人：陈小亮，《经济研究》编辑部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时间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报告人</w:t>
            </w:r>
          </w:p>
        </w:tc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题目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点评人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10:3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-1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00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孙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琳</w:t>
            </w:r>
          </w:p>
        </w:tc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中期支出框架与逆周期财政政策选择——基于</w:t>
            </w:r>
            <w:r>
              <w:rPr>
                <w:rFonts w:ascii="Times New Roman" w:hAnsi="Times New Roman"/>
                <w:sz w:val="22"/>
              </w:rPr>
              <w:t>88</w:t>
            </w:r>
            <w:r>
              <w:rPr>
                <w:rFonts w:ascii="Times New Roman" w:hAnsi="Times New Roman" w:hint="eastAsia"/>
                <w:sz w:val="22"/>
              </w:rPr>
              <w:t>个国家的数据分析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范子英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00</w:t>
            </w:r>
            <w:r>
              <w:rPr>
                <w:rFonts w:ascii="Times New Roman" w:hAnsi="Times New Roman"/>
                <w:szCs w:val="21"/>
              </w:rPr>
              <w:t>-11:2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周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波</w:t>
            </w:r>
          </w:p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（东财）</w:t>
            </w:r>
          </w:p>
        </w:tc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我国财政货币政策的交互作用研究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金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戈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11:2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-11:</w:t>
            </w:r>
            <w:r>
              <w:rPr>
                <w:rFonts w:ascii="Times New Roman" w:hAnsi="Times New Roman" w:hint="eastAsia"/>
                <w:szCs w:val="21"/>
              </w:rPr>
              <w:t>50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祁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毓</w:t>
            </w:r>
          </w:p>
        </w:tc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公共债务对收入不平等的影响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唐兆希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11:</w:t>
            </w:r>
            <w:r>
              <w:rPr>
                <w:rFonts w:ascii="Times New Roman" w:hAnsi="Times New Roman" w:hint="eastAsia"/>
                <w:szCs w:val="21"/>
              </w:rPr>
              <w:t>50</w:t>
            </w:r>
            <w:r>
              <w:rPr>
                <w:rFonts w:ascii="Times New Roman" w:hAnsi="Times New Roman"/>
                <w:szCs w:val="21"/>
              </w:rPr>
              <w:t>-12:1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王燕武</w:t>
            </w:r>
          </w:p>
        </w:tc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高杠杆下的财政政策危机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田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磊</w:t>
            </w:r>
          </w:p>
        </w:tc>
      </w:tr>
    </w:tbl>
    <w:p w:rsidR="00845A97" w:rsidRDefault="00845A97" w:rsidP="00845A97">
      <w:pPr>
        <w:spacing w:line="360" w:lineRule="exact"/>
        <w:rPr>
          <w:rFonts w:ascii="Times New Roman" w:eastAsia="楷体" w:hAnsi="Times New Roman"/>
          <w:color w:val="000000" w:themeColor="text1"/>
          <w:kern w:val="0"/>
          <w:szCs w:val="21"/>
        </w:rPr>
      </w:pPr>
    </w:p>
    <w:tbl>
      <w:tblPr>
        <w:tblStyle w:val="4-11"/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4"/>
        <w:gridCol w:w="1071"/>
        <w:gridCol w:w="6065"/>
        <w:gridCol w:w="850"/>
      </w:tblGrid>
      <w:tr w:rsidR="00845A97" w:rsidTr="0040611E">
        <w:trPr>
          <w:cnfStyle w:val="100000000000"/>
          <w:trHeight w:val="397"/>
          <w:jc w:val="center"/>
        </w:trPr>
        <w:tc>
          <w:tcPr>
            <w:cnfStyle w:val="001000000000"/>
            <w:tcW w:w="9510" w:type="dxa"/>
            <w:gridSpan w:val="4"/>
            <w:shd w:val="clear" w:color="auto" w:fill="C6D9F1" w:themeFill="text2" w:themeFillTint="33"/>
            <w:vAlign w:val="center"/>
          </w:tcPr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 w:hint="eastAsia"/>
                <w:color w:val="auto"/>
              </w:rPr>
              <w:t>分会场</w:t>
            </w:r>
            <w:r>
              <w:rPr>
                <w:rFonts w:ascii="Times New Roman" w:hAnsi="Times New Roman"/>
                <w:color w:val="auto"/>
              </w:rPr>
              <w:t>1-</w:t>
            </w:r>
            <w:r>
              <w:rPr>
                <w:rFonts w:ascii="Times New Roman" w:hAnsi="Times New Roman" w:hint="eastAsia"/>
                <w:color w:val="auto"/>
              </w:rPr>
              <w:t>2</w:t>
            </w:r>
            <w:r>
              <w:rPr>
                <w:rFonts w:ascii="Times New Roman" w:hAnsi="Times New Roman" w:hint="eastAsia"/>
                <w:color w:val="auto"/>
              </w:rPr>
              <w:t>：财政分权的经济效应</w:t>
            </w:r>
            <w:r>
              <w:rPr>
                <w:rFonts w:ascii="Times New Roman" w:hAnsi="Times New Roman" w:cs="宋体" w:hint="eastAsia"/>
                <w:color w:val="auto"/>
              </w:rPr>
              <w:t>Ⅰ</w:t>
            </w:r>
            <w:r>
              <w:rPr>
                <w:rFonts w:ascii="Times New Roman" w:hAnsi="Times New Roman" w:cs="宋体" w:hint="eastAsia"/>
                <w:color w:val="auto"/>
              </w:rPr>
              <w:t xml:space="preserve">    </w:t>
            </w:r>
            <w:r>
              <w:rPr>
                <w:rFonts w:ascii="宋体" w:hAnsi="宋体" w:cs="宋体" w:hint="eastAsia"/>
                <w:color w:val="auto"/>
              </w:rPr>
              <w:t>地点：</w:t>
            </w:r>
            <w:r w:rsidRPr="00B519D6">
              <w:rPr>
                <w:rFonts w:ascii="Times New Roman" w:hAnsi="Times New Roman" w:hint="eastAsia"/>
                <w:color w:val="auto"/>
              </w:rPr>
              <w:t>经济与管理学院</w:t>
            </w:r>
            <w:r w:rsidRPr="00B519D6">
              <w:rPr>
                <w:rFonts w:ascii="Times New Roman" w:hAnsi="Times New Roman" w:hint="eastAsia"/>
                <w:color w:val="auto"/>
              </w:rPr>
              <w:t>B247</w:t>
            </w:r>
          </w:p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 w:hint="eastAsia"/>
                <w:color w:val="auto"/>
              </w:rPr>
              <w:t>主持人：孙三百，《经济研究》编辑部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时间</w:t>
            </w:r>
          </w:p>
        </w:tc>
        <w:tc>
          <w:tcPr>
            <w:tcW w:w="1071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报告人</w:t>
            </w:r>
          </w:p>
        </w:tc>
        <w:tc>
          <w:tcPr>
            <w:tcW w:w="6065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题目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1"/>
              </w:rPr>
              <w:t>点评人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10:3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-1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00</w:t>
            </w:r>
          </w:p>
        </w:tc>
        <w:tc>
          <w:tcPr>
            <w:tcW w:w="1071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谢贞发</w:t>
            </w:r>
          </w:p>
        </w:tc>
        <w:tc>
          <w:tcPr>
            <w:tcW w:w="6065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税收分成激励、市场化与企业生产效率</w:t>
            </w:r>
          </w:p>
        </w:tc>
        <w:tc>
          <w:tcPr>
            <w:tcW w:w="850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Cs w:val="21"/>
              </w:rPr>
              <w:t>龚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锋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00</w:t>
            </w:r>
            <w:r>
              <w:rPr>
                <w:rFonts w:ascii="Times New Roman" w:hAnsi="Times New Roman"/>
                <w:szCs w:val="21"/>
              </w:rPr>
              <w:t>-11:2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071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谭小芬</w:t>
            </w:r>
          </w:p>
        </w:tc>
        <w:tc>
          <w:tcPr>
            <w:tcW w:w="6065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中国式分权、地方政府干预与企业杠杆率分化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Cs w:val="21"/>
              </w:rPr>
              <w:t>尹振东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11:2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-11:</w:t>
            </w:r>
            <w:r>
              <w:rPr>
                <w:rFonts w:ascii="Times New Roman" w:hAnsi="Times New Roman" w:hint="eastAsia"/>
                <w:szCs w:val="21"/>
              </w:rPr>
              <w:t>50</w:t>
            </w:r>
          </w:p>
        </w:tc>
        <w:tc>
          <w:tcPr>
            <w:tcW w:w="1071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王文甫</w:t>
            </w:r>
          </w:p>
        </w:tc>
        <w:tc>
          <w:tcPr>
            <w:tcW w:w="6065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财政分权、地方政府行为与经济结构失衡</w:t>
            </w:r>
          </w:p>
        </w:tc>
        <w:tc>
          <w:tcPr>
            <w:tcW w:w="850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韩一多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11:</w:t>
            </w:r>
            <w:r>
              <w:rPr>
                <w:rFonts w:ascii="Times New Roman" w:hAnsi="Times New Roman" w:hint="eastAsia"/>
                <w:szCs w:val="21"/>
              </w:rPr>
              <w:t>50</w:t>
            </w:r>
            <w:r>
              <w:rPr>
                <w:rFonts w:ascii="Times New Roman" w:hAnsi="Times New Roman"/>
                <w:szCs w:val="21"/>
              </w:rPr>
              <w:t>-12:1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071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余锦亮</w:t>
            </w:r>
          </w:p>
        </w:tc>
        <w:tc>
          <w:tcPr>
            <w:tcW w:w="6065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经济分权、县域分权与县域工业企业污染：基于强县扩权改革的准自然实验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Cs w:val="21"/>
              </w:rPr>
              <w:t>席鹏辉</w:t>
            </w:r>
          </w:p>
        </w:tc>
      </w:tr>
    </w:tbl>
    <w:p w:rsidR="00845A97" w:rsidRDefault="00845A97" w:rsidP="00845A97">
      <w:pPr>
        <w:spacing w:line="360" w:lineRule="exact"/>
      </w:pPr>
    </w:p>
    <w:tbl>
      <w:tblPr>
        <w:tblStyle w:val="4-11"/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1069"/>
        <w:gridCol w:w="6025"/>
        <w:gridCol w:w="880"/>
      </w:tblGrid>
      <w:tr w:rsidR="00845A97" w:rsidTr="0040611E">
        <w:trPr>
          <w:cnfStyle w:val="100000000000"/>
          <w:trHeight w:val="397"/>
          <w:jc w:val="center"/>
        </w:trPr>
        <w:tc>
          <w:tcPr>
            <w:cnfStyle w:val="001000000000"/>
            <w:tcW w:w="9499" w:type="dxa"/>
            <w:gridSpan w:val="4"/>
            <w:shd w:val="clear" w:color="auto" w:fill="C6D9F1" w:themeFill="text2" w:themeFillTint="33"/>
          </w:tcPr>
          <w:p w:rsidR="00845A97" w:rsidRDefault="00845A97" w:rsidP="0040611E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auto"/>
              </w:rPr>
              <w:t>分会场</w:t>
            </w:r>
            <w:r>
              <w:rPr>
                <w:rFonts w:ascii="Times New Roman" w:hAnsi="Times New Roman"/>
                <w:color w:val="auto"/>
              </w:rPr>
              <w:t>1-</w:t>
            </w:r>
            <w:r>
              <w:rPr>
                <w:rFonts w:ascii="Times New Roman" w:hAnsi="Times New Roman" w:hint="eastAsia"/>
                <w:color w:val="auto"/>
              </w:rPr>
              <w:t>3</w:t>
            </w:r>
            <w:r>
              <w:rPr>
                <w:rFonts w:ascii="Times New Roman" w:hAnsi="Times New Roman" w:hint="eastAsia"/>
                <w:color w:val="auto"/>
              </w:rPr>
              <w:t>：转移支付与地方政府行为</w:t>
            </w:r>
            <w:r>
              <w:rPr>
                <w:rFonts w:ascii="Times New Roman" w:hAnsi="Times New Roman" w:hint="eastAsia"/>
                <w:color w:val="auto"/>
              </w:rPr>
              <w:t xml:space="preserve">    </w:t>
            </w:r>
            <w:r>
              <w:rPr>
                <w:rFonts w:ascii="Times New Roman" w:hAnsi="Times New Roman" w:hint="eastAsia"/>
                <w:color w:val="auto"/>
              </w:rPr>
              <w:t>地点：</w:t>
            </w:r>
            <w:r w:rsidRPr="00B519D6">
              <w:rPr>
                <w:rFonts w:ascii="Times New Roman" w:hAnsi="Times New Roman" w:hint="eastAsia"/>
                <w:color w:val="auto"/>
              </w:rPr>
              <w:t>经济与管理学院</w:t>
            </w:r>
            <w:r w:rsidRPr="00B519D6">
              <w:rPr>
                <w:rFonts w:ascii="Times New Roman" w:hAnsi="Times New Roman" w:hint="eastAsia"/>
                <w:color w:val="auto"/>
              </w:rPr>
              <w:t>B249</w:t>
            </w:r>
          </w:p>
          <w:p w:rsidR="00845A97" w:rsidRDefault="00845A97" w:rsidP="0040611E">
            <w:pPr>
              <w:spacing w:line="360" w:lineRule="exact"/>
              <w:jc w:val="lef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 w:hint="eastAsia"/>
                <w:color w:val="auto"/>
              </w:rPr>
              <w:t>主持人：张德勇，《财贸经济》编辑部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5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时间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报告人</w:t>
            </w:r>
          </w:p>
        </w:tc>
        <w:tc>
          <w:tcPr>
            <w:tcW w:w="6025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题目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1"/>
              </w:rPr>
              <w:t>点评人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5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10:3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-1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00</w:t>
            </w:r>
          </w:p>
        </w:tc>
        <w:tc>
          <w:tcPr>
            <w:tcW w:w="1069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詹新宇</w:t>
            </w:r>
          </w:p>
        </w:tc>
        <w:tc>
          <w:tcPr>
            <w:tcW w:w="6025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财政分权与地方经济增长目标管理</w:t>
            </w:r>
          </w:p>
        </w:tc>
        <w:tc>
          <w:tcPr>
            <w:tcW w:w="880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赵海利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5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00</w:t>
            </w:r>
            <w:r>
              <w:rPr>
                <w:rFonts w:ascii="Times New Roman" w:hAnsi="Times New Roman"/>
                <w:szCs w:val="21"/>
              </w:rPr>
              <w:t>-11:2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adjustRightInd w:val="0"/>
              <w:snapToGrid w:val="0"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杨龙见</w:t>
            </w:r>
          </w:p>
        </w:tc>
        <w:tc>
          <w:tcPr>
            <w:tcW w:w="6025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adjustRightInd w:val="0"/>
              <w:snapToGrid w:val="0"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转移支付与地方政府税收行为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adjustRightInd w:val="0"/>
              <w:snapToGrid w:val="0"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Cs w:val="21"/>
              </w:rPr>
              <w:t>詹新宇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5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11:2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-11:</w:t>
            </w:r>
            <w:r>
              <w:rPr>
                <w:rFonts w:ascii="Times New Roman" w:hAnsi="Times New Roman" w:hint="eastAsia"/>
                <w:szCs w:val="21"/>
              </w:rPr>
              <w:t>50</w:t>
            </w:r>
          </w:p>
        </w:tc>
        <w:tc>
          <w:tcPr>
            <w:tcW w:w="1069" w:type="dxa"/>
            <w:vAlign w:val="center"/>
          </w:tcPr>
          <w:p w:rsidR="00845A97" w:rsidRDefault="00845A97" w:rsidP="0040611E">
            <w:pPr>
              <w:widowControl/>
              <w:adjustRightInd w:val="0"/>
              <w:snapToGrid w:val="0"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卢盛峰</w:t>
            </w:r>
          </w:p>
        </w:tc>
        <w:tc>
          <w:tcPr>
            <w:tcW w:w="6025" w:type="dxa"/>
            <w:vAlign w:val="center"/>
          </w:tcPr>
          <w:p w:rsidR="00845A97" w:rsidRDefault="00845A97" w:rsidP="0040611E">
            <w:pPr>
              <w:widowControl/>
              <w:adjustRightInd w:val="0"/>
              <w:snapToGrid w:val="0"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污染边界效应：来自中国行政区划调整的经验证据</w:t>
            </w:r>
          </w:p>
        </w:tc>
        <w:tc>
          <w:tcPr>
            <w:tcW w:w="880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刘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冲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5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11:</w:t>
            </w:r>
            <w:r>
              <w:rPr>
                <w:rFonts w:ascii="Times New Roman" w:hAnsi="Times New Roman" w:hint="eastAsia"/>
                <w:szCs w:val="21"/>
              </w:rPr>
              <w:t>50</w:t>
            </w:r>
            <w:r>
              <w:rPr>
                <w:rFonts w:ascii="Times New Roman" w:hAnsi="Times New Roman"/>
                <w:szCs w:val="21"/>
              </w:rPr>
              <w:t>-12:1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adjustRightInd w:val="0"/>
              <w:snapToGrid w:val="0"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田彬彬</w:t>
            </w:r>
          </w:p>
        </w:tc>
        <w:tc>
          <w:tcPr>
            <w:tcW w:w="6025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adjustRightInd w:val="0"/>
              <w:snapToGrid w:val="0"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转移支付与税收努力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琳</w:t>
            </w:r>
          </w:p>
        </w:tc>
      </w:tr>
    </w:tbl>
    <w:p w:rsidR="00845A97" w:rsidRDefault="00845A97" w:rsidP="00845A97">
      <w:pPr>
        <w:spacing w:line="360" w:lineRule="exact"/>
      </w:pPr>
    </w:p>
    <w:tbl>
      <w:tblPr>
        <w:tblStyle w:val="4-11"/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1"/>
        <w:gridCol w:w="1069"/>
        <w:gridCol w:w="6065"/>
        <w:gridCol w:w="924"/>
      </w:tblGrid>
      <w:tr w:rsidR="00845A97" w:rsidTr="0040611E">
        <w:trPr>
          <w:cnfStyle w:val="100000000000"/>
          <w:trHeight w:val="397"/>
          <w:jc w:val="center"/>
        </w:trPr>
        <w:tc>
          <w:tcPr>
            <w:cnfStyle w:val="001000000000"/>
            <w:tcW w:w="9519" w:type="dxa"/>
            <w:gridSpan w:val="4"/>
            <w:shd w:val="clear" w:color="auto" w:fill="C6D9F1" w:themeFill="text2" w:themeFillTint="33"/>
            <w:vAlign w:val="center"/>
          </w:tcPr>
          <w:p w:rsidR="00845A97" w:rsidRPr="00E52BF5" w:rsidRDefault="00845A97" w:rsidP="0040611E">
            <w:pPr>
              <w:spacing w:line="360" w:lineRule="exact"/>
              <w:rPr>
                <w:rFonts w:ascii="Times New Roman" w:hAnsi="Times New Roman"/>
                <w:bCs w:val="0"/>
                <w:color w:val="auto"/>
              </w:rPr>
            </w:pPr>
            <w:r>
              <w:rPr>
                <w:rFonts w:ascii="Times New Roman" w:hAnsi="Times New Roman" w:hint="eastAsia"/>
                <w:color w:val="auto"/>
              </w:rPr>
              <w:t>分会场</w:t>
            </w:r>
            <w:r>
              <w:rPr>
                <w:rFonts w:ascii="Times New Roman" w:hAnsi="Times New Roman"/>
                <w:color w:val="auto"/>
              </w:rPr>
              <w:t>1-</w:t>
            </w:r>
            <w:r>
              <w:rPr>
                <w:rFonts w:ascii="Times New Roman" w:hAnsi="Times New Roman" w:hint="eastAsia"/>
                <w:color w:val="auto"/>
              </w:rPr>
              <w:t>4</w:t>
            </w:r>
            <w:r>
              <w:rPr>
                <w:rFonts w:ascii="Times New Roman" w:hAnsi="Times New Roman" w:hint="eastAsia"/>
                <w:color w:val="auto"/>
              </w:rPr>
              <w:t>：公共政策与企业行为</w:t>
            </w:r>
            <w:r>
              <w:rPr>
                <w:rFonts w:ascii="Times New Roman" w:hAnsi="Times New Roman" w:cs="宋体" w:hint="eastAsia"/>
                <w:color w:val="auto"/>
              </w:rPr>
              <w:t>Ⅰ</w:t>
            </w:r>
            <w:r>
              <w:rPr>
                <w:rFonts w:ascii="宋体" w:hAnsi="宋体" w:cs="宋体" w:hint="eastAsia"/>
                <w:color w:val="auto"/>
              </w:rPr>
              <w:t xml:space="preserve">    地点：</w:t>
            </w:r>
            <w:r w:rsidRPr="00B519D6">
              <w:rPr>
                <w:rFonts w:ascii="Times New Roman" w:hAnsi="Times New Roman" w:hint="eastAsia"/>
                <w:color w:val="auto"/>
              </w:rPr>
              <w:t>经济与管理学院</w:t>
            </w:r>
            <w:r w:rsidRPr="00B519D6">
              <w:rPr>
                <w:rFonts w:ascii="Times New Roman" w:hAnsi="Times New Roman" w:hint="eastAsia"/>
                <w:color w:val="auto"/>
              </w:rPr>
              <w:t>B430</w:t>
            </w:r>
          </w:p>
          <w:p w:rsidR="00845A97" w:rsidRDefault="00845A97" w:rsidP="0040611E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auto"/>
              </w:rPr>
              <w:t>主持人：邢丽，《财政研究》编辑部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61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时间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报告人</w:t>
            </w:r>
          </w:p>
        </w:tc>
        <w:tc>
          <w:tcPr>
            <w:tcW w:w="6065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题目</w:t>
            </w:r>
          </w:p>
        </w:tc>
        <w:tc>
          <w:tcPr>
            <w:tcW w:w="92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1"/>
              </w:rPr>
              <w:t>点评人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61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10:3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-1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00</w:t>
            </w:r>
          </w:p>
        </w:tc>
        <w:tc>
          <w:tcPr>
            <w:tcW w:w="1069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缪小林</w:t>
            </w:r>
          </w:p>
        </w:tc>
        <w:tc>
          <w:tcPr>
            <w:tcW w:w="6065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融资软约束、政府购买性支出与企业全要素生产率</w:t>
            </w:r>
          </w:p>
        </w:tc>
        <w:tc>
          <w:tcPr>
            <w:tcW w:w="924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王燕武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61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00</w:t>
            </w:r>
            <w:r>
              <w:rPr>
                <w:rFonts w:ascii="Times New Roman" w:hAnsi="Times New Roman"/>
                <w:szCs w:val="21"/>
              </w:rPr>
              <w:t>-11:2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王君斌</w:t>
            </w:r>
          </w:p>
        </w:tc>
        <w:tc>
          <w:tcPr>
            <w:tcW w:w="6065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财税收入、中间品贸易与企业所得税竞争</w:t>
            </w:r>
          </w:p>
        </w:tc>
        <w:tc>
          <w:tcPr>
            <w:tcW w:w="92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唐登山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61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11:2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-11:</w:t>
            </w:r>
            <w:r>
              <w:rPr>
                <w:rFonts w:ascii="Times New Roman" w:hAnsi="Times New Roman" w:hint="eastAsia"/>
                <w:szCs w:val="21"/>
              </w:rPr>
              <w:t>50</w:t>
            </w:r>
          </w:p>
        </w:tc>
        <w:tc>
          <w:tcPr>
            <w:tcW w:w="1069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刘金科</w:t>
            </w:r>
          </w:p>
        </w:tc>
        <w:tc>
          <w:tcPr>
            <w:tcW w:w="6065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公共政策</w:t>
            </w:r>
            <w:r>
              <w:rPr>
                <w:rFonts w:ascii="Times New Roman" w:hAnsi="Times New Roman" w:hint="eastAsia"/>
                <w:sz w:val="22"/>
              </w:rPr>
              <w:t>、</w:t>
            </w:r>
            <w:r>
              <w:rPr>
                <w:rFonts w:ascii="Times New Roman" w:hAnsi="Times New Roman"/>
                <w:sz w:val="22"/>
              </w:rPr>
              <w:t>风险投资与企业创新</w:t>
            </w:r>
          </w:p>
        </w:tc>
        <w:tc>
          <w:tcPr>
            <w:tcW w:w="924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丁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树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61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11:</w:t>
            </w:r>
            <w:r>
              <w:rPr>
                <w:rFonts w:ascii="Times New Roman" w:hAnsi="Times New Roman" w:hint="eastAsia"/>
                <w:szCs w:val="21"/>
              </w:rPr>
              <w:t>50</w:t>
            </w:r>
            <w:r>
              <w:rPr>
                <w:rFonts w:ascii="Times New Roman" w:hAnsi="Times New Roman"/>
                <w:szCs w:val="21"/>
              </w:rPr>
              <w:t>-12:1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丁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重</w:t>
            </w:r>
          </w:p>
        </w:tc>
        <w:tc>
          <w:tcPr>
            <w:tcW w:w="6065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中小企业的政府补贴与技术创新</w:t>
            </w:r>
          </w:p>
        </w:tc>
        <w:tc>
          <w:tcPr>
            <w:tcW w:w="92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王春元</w:t>
            </w:r>
          </w:p>
        </w:tc>
      </w:tr>
    </w:tbl>
    <w:p w:rsidR="00845A97" w:rsidRDefault="00845A97" w:rsidP="00845A97">
      <w:pPr>
        <w:pStyle w:val="2"/>
        <w:spacing w:before="0" w:after="0" w:line="360" w:lineRule="exact"/>
        <w:jc w:val="center"/>
        <w:rPr>
          <w:rFonts w:ascii="Times New Roman" w:eastAsia="楷体" w:hAnsi="Times New Roman" w:cs="Times New Roman" w:hint="eastAsia"/>
          <w:color w:val="000000" w:themeColor="text1"/>
          <w:kern w:val="0"/>
          <w:sz w:val="30"/>
          <w:szCs w:val="30"/>
        </w:rPr>
      </w:pPr>
      <w:bookmarkStart w:id="5" w:name="_Toc531001877"/>
    </w:p>
    <w:p w:rsidR="00845A97" w:rsidRDefault="00845A97" w:rsidP="00845A97">
      <w:pPr>
        <w:pStyle w:val="2"/>
        <w:spacing w:before="0" w:after="0" w:line="360" w:lineRule="exact"/>
        <w:jc w:val="center"/>
        <w:rPr>
          <w:rFonts w:ascii="Times New Roman" w:eastAsia="楷体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楷体" w:hAnsi="Times New Roman" w:cs="Times New Roman" w:hint="eastAsia"/>
          <w:color w:val="000000" w:themeColor="text1"/>
          <w:kern w:val="0"/>
          <w:sz w:val="30"/>
          <w:szCs w:val="30"/>
        </w:rPr>
        <w:t>平行分</w:t>
      </w:r>
      <w:r>
        <w:rPr>
          <w:rFonts w:ascii="Times New Roman" w:eastAsia="楷体" w:hAnsi="Times New Roman" w:cs="Times New Roman" w:hint="eastAsia"/>
          <w:color w:val="000000" w:themeColor="text1"/>
          <w:sz w:val="30"/>
          <w:szCs w:val="30"/>
        </w:rPr>
        <w:t>论坛二</w:t>
      </w:r>
      <w:bookmarkEnd w:id="5"/>
    </w:p>
    <w:p w:rsidR="00845A97" w:rsidRDefault="00845A97" w:rsidP="00845A97">
      <w:pPr>
        <w:spacing w:line="360" w:lineRule="exact"/>
        <w:jc w:val="center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b/>
        </w:rPr>
        <w:t>1</w:t>
      </w:r>
      <w:r>
        <w:rPr>
          <w:rFonts w:ascii="Times New Roman" w:hAnsi="Times New Roman" w:hint="eastAsia"/>
          <w:b/>
        </w:rPr>
        <w:t>2</w:t>
      </w:r>
      <w:r>
        <w:rPr>
          <w:rFonts w:ascii="Times New Roman" w:hAnsi="Times New Roman" w:hint="eastAsia"/>
          <w:b/>
        </w:rPr>
        <w:t>月</w:t>
      </w:r>
      <w:r>
        <w:rPr>
          <w:rFonts w:ascii="Times New Roman" w:hAnsi="Times New Roman" w:hint="eastAsia"/>
          <w:b/>
        </w:rPr>
        <w:t>1</w:t>
      </w:r>
      <w:r>
        <w:rPr>
          <w:rFonts w:ascii="Times New Roman" w:hAnsi="Times New Roman" w:hint="eastAsia"/>
          <w:b/>
        </w:rPr>
        <w:t>日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kern w:val="0"/>
          <w:szCs w:val="21"/>
        </w:rPr>
        <w:t>13:30-15:10</w:t>
      </w:r>
    </w:p>
    <w:tbl>
      <w:tblPr>
        <w:tblStyle w:val="4-11"/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3"/>
        <w:gridCol w:w="1069"/>
        <w:gridCol w:w="6130"/>
        <w:gridCol w:w="913"/>
      </w:tblGrid>
      <w:tr w:rsidR="00845A97" w:rsidTr="0040611E">
        <w:trPr>
          <w:cnfStyle w:val="100000000000"/>
          <w:trHeight w:val="397"/>
          <w:jc w:val="center"/>
        </w:trPr>
        <w:tc>
          <w:tcPr>
            <w:cnfStyle w:val="001000000000"/>
            <w:tcW w:w="9635" w:type="dxa"/>
            <w:gridSpan w:val="4"/>
            <w:shd w:val="clear" w:color="auto" w:fill="C6D9F1" w:themeFill="text2" w:themeFillTint="33"/>
            <w:vAlign w:val="center"/>
          </w:tcPr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 w:hint="eastAsia"/>
                <w:color w:val="auto"/>
              </w:rPr>
              <w:t>分会场</w:t>
            </w:r>
            <w:r>
              <w:rPr>
                <w:rFonts w:ascii="Times New Roman" w:hAnsi="Times New Roman" w:hint="eastAsia"/>
                <w:color w:val="auto"/>
              </w:rPr>
              <w:t>2</w:t>
            </w:r>
            <w:r>
              <w:rPr>
                <w:rFonts w:ascii="Times New Roman" w:hAnsi="Times New Roman"/>
                <w:color w:val="auto"/>
              </w:rPr>
              <w:t>-</w:t>
            </w:r>
            <w:r>
              <w:rPr>
                <w:rFonts w:ascii="Times New Roman" w:hAnsi="Times New Roman" w:hint="eastAsia"/>
                <w:color w:val="auto"/>
              </w:rPr>
              <w:t>1</w:t>
            </w:r>
            <w:r>
              <w:rPr>
                <w:rFonts w:ascii="Times New Roman" w:hAnsi="Times New Roman" w:hint="eastAsia"/>
                <w:color w:val="auto"/>
              </w:rPr>
              <w:t>：财政分权的经济效应</w:t>
            </w:r>
            <w:r>
              <w:rPr>
                <w:rFonts w:ascii="Times New Roman" w:hAnsi="Times New Roman" w:cs="宋体" w:hint="eastAsia"/>
                <w:color w:val="auto"/>
              </w:rPr>
              <w:t>Ⅱ</w:t>
            </w:r>
            <w:r>
              <w:rPr>
                <w:rFonts w:ascii="Times New Roman" w:hAnsi="Times New Roman" w:cs="宋体" w:hint="eastAsia"/>
                <w:color w:val="auto"/>
              </w:rPr>
              <w:t xml:space="preserve">  </w:t>
            </w:r>
            <w:r>
              <w:rPr>
                <w:rFonts w:ascii="宋体" w:hAnsi="宋体" w:cs="宋体" w:hint="eastAsia"/>
                <w:color w:val="auto"/>
              </w:rPr>
              <w:t>地点：</w:t>
            </w:r>
            <w:r w:rsidRPr="00B519D6">
              <w:rPr>
                <w:rFonts w:ascii="Times New Roman" w:hAnsi="Times New Roman" w:hint="eastAsia"/>
                <w:color w:val="auto"/>
              </w:rPr>
              <w:t>经济与管理学院第三</w:t>
            </w:r>
            <w:r w:rsidRPr="00B519D6">
              <w:rPr>
                <w:rFonts w:ascii="Times New Roman" w:hAnsi="Times New Roman"/>
                <w:color w:val="auto"/>
              </w:rPr>
              <w:t>会议室</w:t>
            </w:r>
            <w:r w:rsidRPr="00B519D6">
              <w:rPr>
                <w:rFonts w:ascii="Times New Roman" w:hAnsi="Times New Roman" w:hint="eastAsia"/>
                <w:color w:val="auto"/>
              </w:rPr>
              <w:t>A321</w:t>
            </w:r>
          </w:p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 w:hint="eastAsia"/>
                <w:color w:val="auto"/>
              </w:rPr>
              <w:t>主持人：王燕燕，《经济社会体制比较》编辑部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3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时间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报告人</w:t>
            </w:r>
          </w:p>
        </w:tc>
        <w:tc>
          <w:tcPr>
            <w:tcW w:w="613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题目</w:t>
            </w:r>
          </w:p>
        </w:tc>
        <w:tc>
          <w:tcPr>
            <w:tcW w:w="913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1"/>
              </w:rPr>
              <w:t>点评人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3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13:30-13:55</w:t>
            </w:r>
          </w:p>
        </w:tc>
        <w:tc>
          <w:tcPr>
            <w:tcW w:w="1069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马光荣</w:t>
            </w:r>
          </w:p>
        </w:tc>
        <w:tc>
          <w:tcPr>
            <w:tcW w:w="6130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分税与地方财政支出结构</w:t>
            </w:r>
          </w:p>
        </w:tc>
        <w:tc>
          <w:tcPr>
            <w:tcW w:w="913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李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明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3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13:55-14:20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adjustRightInd w:val="0"/>
              <w:snapToGrid w:val="0"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储德银</w:t>
            </w:r>
          </w:p>
        </w:tc>
        <w:tc>
          <w:tcPr>
            <w:tcW w:w="613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adjustRightInd w:val="0"/>
              <w:snapToGrid w:val="0"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中央政府均衡性转移支付促进地方政府支出结构优化了吗</w:t>
            </w:r>
          </w:p>
        </w:tc>
        <w:tc>
          <w:tcPr>
            <w:tcW w:w="913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马光荣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3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14:20-14:45</w:t>
            </w:r>
          </w:p>
        </w:tc>
        <w:tc>
          <w:tcPr>
            <w:tcW w:w="1069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宋英杰</w:t>
            </w:r>
          </w:p>
        </w:tc>
        <w:tc>
          <w:tcPr>
            <w:tcW w:w="6130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“条块并存”的环境分权促进了环保技术扩散吗</w:t>
            </w:r>
          </w:p>
        </w:tc>
        <w:tc>
          <w:tcPr>
            <w:tcW w:w="913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王丽艳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3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14:45-15:10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高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琳</w:t>
            </w:r>
          </w:p>
        </w:tc>
        <w:tc>
          <w:tcPr>
            <w:tcW w:w="613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支出分权的</w:t>
            </w:r>
            <w:r>
              <w:rPr>
                <w:rFonts w:ascii="Times New Roman" w:hAnsi="Times New Roman"/>
                <w:sz w:val="22"/>
              </w:rPr>
              <w:t>TFP</w:t>
            </w:r>
            <w:r>
              <w:rPr>
                <w:rFonts w:ascii="Times New Roman" w:hAnsi="Times New Roman" w:hint="eastAsia"/>
                <w:sz w:val="22"/>
              </w:rPr>
              <w:t>增长效应</w:t>
            </w:r>
          </w:p>
        </w:tc>
        <w:tc>
          <w:tcPr>
            <w:tcW w:w="913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孙玉坤</w:t>
            </w:r>
          </w:p>
        </w:tc>
      </w:tr>
    </w:tbl>
    <w:p w:rsidR="00845A97" w:rsidRDefault="00845A97" w:rsidP="00845A97">
      <w:pPr>
        <w:spacing w:line="360" w:lineRule="exact"/>
        <w:rPr>
          <w:rFonts w:ascii="Times New Roman" w:hAnsi="Times New Roman"/>
          <w:color w:val="000000" w:themeColor="text1"/>
        </w:rPr>
      </w:pPr>
    </w:p>
    <w:tbl>
      <w:tblPr>
        <w:tblStyle w:val="4-11"/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4"/>
        <w:gridCol w:w="1079"/>
        <w:gridCol w:w="6091"/>
        <w:gridCol w:w="965"/>
      </w:tblGrid>
      <w:tr w:rsidR="00845A97" w:rsidTr="0040611E">
        <w:trPr>
          <w:cnfStyle w:val="100000000000"/>
          <w:trHeight w:val="397"/>
          <w:jc w:val="center"/>
        </w:trPr>
        <w:tc>
          <w:tcPr>
            <w:cnfStyle w:val="001000000000"/>
            <w:tcW w:w="9669" w:type="dxa"/>
            <w:gridSpan w:val="4"/>
            <w:shd w:val="clear" w:color="auto" w:fill="C6D9F1" w:themeFill="text2" w:themeFillTint="33"/>
          </w:tcPr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b w:val="0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分会场</w:t>
            </w:r>
            <w:r>
              <w:rPr>
                <w:rFonts w:ascii="Times New Roman" w:hAnsi="Times New Roman"/>
                <w:color w:val="auto"/>
                <w:szCs w:val="21"/>
              </w:rPr>
              <w:t>2-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：</w:t>
            </w:r>
            <w:r>
              <w:rPr>
                <w:rFonts w:ascii="Times New Roman" w:hAnsi="Times New Roman"/>
                <w:b w:val="0"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土地财政与房地产政策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地点：</w:t>
            </w:r>
            <w:r w:rsidRPr="00B519D6">
              <w:rPr>
                <w:rFonts w:ascii="Times New Roman" w:hAnsi="Times New Roman" w:hint="eastAsia"/>
                <w:color w:val="auto"/>
              </w:rPr>
              <w:t>经济与管理学院第六</w:t>
            </w:r>
            <w:r w:rsidRPr="00B519D6">
              <w:rPr>
                <w:rFonts w:ascii="Times New Roman" w:hAnsi="Times New Roman"/>
                <w:color w:val="auto"/>
              </w:rPr>
              <w:t>会议室</w:t>
            </w:r>
            <w:r w:rsidRPr="00B519D6">
              <w:rPr>
                <w:rFonts w:ascii="Times New Roman" w:hAnsi="Times New Roman" w:hint="eastAsia"/>
                <w:color w:val="auto"/>
              </w:rPr>
              <w:t>A421</w:t>
            </w:r>
          </w:p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主持人：</w:t>
            </w:r>
            <w:r>
              <w:rPr>
                <w:rFonts w:ascii="Times New Roman" w:hAnsi="Times New Roman" w:hint="eastAsia"/>
                <w:color w:val="auto"/>
              </w:rPr>
              <w:t>林江，中山大学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3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时间</w:t>
            </w:r>
          </w:p>
        </w:tc>
        <w:tc>
          <w:tcPr>
            <w:tcW w:w="107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报告人</w:t>
            </w:r>
          </w:p>
        </w:tc>
        <w:tc>
          <w:tcPr>
            <w:tcW w:w="6091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题目</w:t>
            </w:r>
          </w:p>
        </w:tc>
        <w:tc>
          <w:tcPr>
            <w:tcW w:w="965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点评人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34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13:30-13:55</w:t>
            </w:r>
          </w:p>
        </w:tc>
        <w:tc>
          <w:tcPr>
            <w:tcW w:w="1079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林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江</w:t>
            </w:r>
          </w:p>
        </w:tc>
        <w:tc>
          <w:tcPr>
            <w:tcW w:w="6091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房价波动与地方财政收支的关系</w:t>
            </w:r>
          </w:p>
        </w:tc>
        <w:tc>
          <w:tcPr>
            <w:tcW w:w="965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杨燕英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3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13:55-14:20</w:t>
            </w:r>
          </w:p>
        </w:tc>
        <w:tc>
          <w:tcPr>
            <w:tcW w:w="107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侯思捷</w:t>
            </w:r>
          </w:p>
        </w:tc>
        <w:tc>
          <w:tcPr>
            <w:tcW w:w="6091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房地产市场调控：形格势禁还是政策信号</w:t>
            </w:r>
          </w:p>
        </w:tc>
        <w:tc>
          <w:tcPr>
            <w:tcW w:w="965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张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莉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34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14:20-14:45</w:t>
            </w:r>
          </w:p>
        </w:tc>
        <w:tc>
          <w:tcPr>
            <w:tcW w:w="1079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</w:rPr>
              <w:t>丁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树</w:t>
            </w:r>
          </w:p>
        </w:tc>
        <w:tc>
          <w:tcPr>
            <w:tcW w:w="6091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推动土地财政的金融机制研究</w:t>
            </w:r>
          </w:p>
        </w:tc>
        <w:tc>
          <w:tcPr>
            <w:tcW w:w="965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谭小芬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3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14:45-15:10</w:t>
            </w:r>
          </w:p>
        </w:tc>
        <w:tc>
          <w:tcPr>
            <w:tcW w:w="107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汪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冲</w:t>
            </w:r>
          </w:p>
        </w:tc>
        <w:tc>
          <w:tcPr>
            <w:tcW w:w="6091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用地管控、土地财政与经济集聚</w:t>
            </w:r>
          </w:p>
        </w:tc>
        <w:tc>
          <w:tcPr>
            <w:tcW w:w="965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曹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婧</w:t>
            </w:r>
          </w:p>
        </w:tc>
      </w:tr>
    </w:tbl>
    <w:p w:rsidR="00845A97" w:rsidRDefault="00845A97" w:rsidP="00845A97">
      <w:pPr>
        <w:spacing w:line="360" w:lineRule="exact"/>
        <w:rPr>
          <w:rFonts w:ascii="Times New Roman" w:hAnsi="Times New Roman"/>
          <w:color w:val="000000" w:themeColor="text1"/>
        </w:rPr>
      </w:pPr>
    </w:p>
    <w:tbl>
      <w:tblPr>
        <w:tblStyle w:val="4-11"/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6"/>
        <w:gridCol w:w="1064"/>
        <w:gridCol w:w="6109"/>
        <w:gridCol w:w="886"/>
      </w:tblGrid>
      <w:tr w:rsidR="00845A97" w:rsidTr="0040611E">
        <w:trPr>
          <w:cnfStyle w:val="100000000000"/>
          <w:trHeight w:val="397"/>
          <w:jc w:val="center"/>
        </w:trPr>
        <w:tc>
          <w:tcPr>
            <w:cnfStyle w:val="001000000000"/>
            <w:tcW w:w="9545" w:type="dxa"/>
            <w:gridSpan w:val="4"/>
            <w:shd w:val="clear" w:color="auto" w:fill="C6D9F1" w:themeFill="text2" w:themeFillTint="33"/>
            <w:vAlign w:val="center"/>
          </w:tcPr>
          <w:p w:rsidR="00845A97" w:rsidRDefault="00845A97" w:rsidP="0040611E">
            <w:pPr>
              <w:spacing w:line="3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auto"/>
              </w:rPr>
              <w:t>分会场</w:t>
            </w:r>
            <w:r>
              <w:rPr>
                <w:rFonts w:ascii="Times New Roman" w:hAnsi="Times New Roman" w:hint="eastAsia"/>
                <w:color w:val="auto"/>
              </w:rPr>
              <w:t>2</w:t>
            </w:r>
            <w:r>
              <w:rPr>
                <w:rFonts w:ascii="Times New Roman" w:hAnsi="Times New Roman"/>
                <w:color w:val="auto"/>
              </w:rPr>
              <w:t>-</w:t>
            </w:r>
            <w:r>
              <w:rPr>
                <w:rFonts w:ascii="Times New Roman" w:hAnsi="Times New Roman" w:hint="eastAsia"/>
                <w:color w:val="auto"/>
              </w:rPr>
              <w:t>3</w:t>
            </w:r>
            <w:r>
              <w:rPr>
                <w:rFonts w:ascii="Times New Roman" w:hAnsi="Times New Roman" w:hint="eastAsia"/>
                <w:color w:val="auto"/>
              </w:rPr>
              <w:t>：地方政府债务Ⅰ</w:t>
            </w:r>
            <w:r>
              <w:rPr>
                <w:rFonts w:ascii="Times New Roman" w:hAnsi="Times New Roman" w:hint="eastAsia"/>
                <w:color w:val="auto"/>
              </w:rPr>
              <w:t xml:space="preserve">  </w:t>
            </w:r>
            <w:r>
              <w:rPr>
                <w:rFonts w:ascii="Times New Roman" w:hAnsi="Times New Roman" w:hint="eastAsia"/>
                <w:color w:val="auto"/>
              </w:rPr>
              <w:t>地点：</w:t>
            </w:r>
            <w:r w:rsidRPr="00B519D6">
              <w:rPr>
                <w:rFonts w:ascii="Times New Roman" w:hAnsi="Times New Roman" w:hint="eastAsia"/>
                <w:color w:val="auto"/>
              </w:rPr>
              <w:t>经济与管理学院第七</w:t>
            </w:r>
            <w:r w:rsidRPr="00B519D6">
              <w:rPr>
                <w:rFonts w:ascii="Times New Roman" w:hAnsi="Times New Roman"/>
                <w:color w:val="auto"/>
              </w:rPr>
              <w:t>会议室</w:t>
            </w:r>
            <w:r w:rsidRPr="00B519D6">
              <w:rPr>
                <w:rFonts w:ascii="Times New Roman" w:hAnsi="Times New Roman" w:hint="eastAsia"/>
                <w:color w:val="auto"/>
              </w:rPr>
              <w:t>A511</w:t>
            </w:r>
          </w:p>
          <w:p w:rsidR="00845A97" w:rsidRDefault="00845A97" w:rsidP="0040611E">
            <w:pPr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auto"/>
              </w:rPr>
              <w:t>主持人：</w:t>
            </w:r>
            <w:r w:rsidRPr="00E52BF5">
              <w:rPr>
                <w:rFonts w:ascii="Times New Roman" w:hAnsi="Times New Roman" w:hint="eastAsia"/>
                <w:color w:val="auto"/>
              </w:rPr>
              <w:t>汪德华，中国社会科学院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86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时间</w:t>
            </w:r>
          </w:p>
        </w:tc>
        <w:tc>
          <w:tcPr>
            <w:tcW w:w="106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报告人</w:t>
            </w:r>
          </w:p>
        </w:tc>
        <w:tc>
          <w:tcPr>
            <w:tcW w:w="610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题目</w:t>
            </w:r>
          </w:p>
        </w:tc>
        <w:tc>
          <w:tcPr>
            <w:tcW w:w="886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点评人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86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13:30-13:55</w:t>
            </w:r>
          </w:p>
        </w:tc>
        <w:tc>
          <w:tcPr>
            <w:tcW w:w="1064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郭玉清</w:t>
            </w:r>
          </w:p>
        </w:tc>
        <w:tc>
          <w:tcPr>
            <w:tcW w:w="6109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中国地方政府债务风险的先导预警机制研究</w:t>
            </w:r>
          </w:p>
        </w:tc>
        <w:tc>
          <w:tcPr>
            <w:tcW w:w="886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朱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军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86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13:55-14:20</w:t>
            </w:r>
          </w:p>
        </w:tc>
        <w:tc>
          <w:tcPr>
            <w:tcW w:w="106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张牧扬</w:t>
            </w:r>
          </w:p>
        </w:tc>
        <w:tc>
          <w:tcPr>
            <w:tcW w:w="610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城投债风险如何防范</w:t>
            </w:r>
          </w:p>
        </w:tc>
        <w:tc>
          <w:tcPr>
            <w:tcW w:w="886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郭玉清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86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14:20-14:45</w:t>
            </w:r>
          </w:p>
        </w:tc>
        <w:tc>
          <w:tcPr>
            <w:tcW w:w="1064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姚东旻</w:t>
            </w:r>
          </w:p>
        </w:tc>
        <w:tc>
          <w:tcPr>
            <w:tcW w:w="6109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PPP</w:t>
            </w:r>
            <w:r>
              <w:rPr>
                <w:rFonts w:ascii="Times New Roman" w:hAnsi="Times New Roman" w:hint="eastAsia"/>
                <w:szCs w:val="21"/>
              </w:rPr>
              <w:t>是否推高了“地方债”水平</w:t>
            </w:r>
            <w:r>
              <w:rPr>
                <w:rFonts w:ascii="Times New Roman" w:hAnsi="Times New Roman" w:hint="eastAsia"/>
                <w:sz w:val="22"/>
              </w:rPr>
              <w:t>——</w:t>
            </w:r>
            <w:r>
              <w:rPr>
                <w:rFonts w:ascii="Times New Roman" w:hAnsi="Times New Roman" w:hint="eastAsia"/>
                <w:szCs w:val="21"/>
              </w:rPr>
              <w:t>基于政策文本的准实验构造</w:t>
            </w:r>
          </w:p>
        </w:tc>
        <w:tc>
          <w:tcPr>
            <w:tcW w:w="886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庄佳强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86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14:45-15:10</w:t>
            </w:r>
          </w:p>
        </w:tc>
        <w:tc>
          <w:tcPr>
            <w:tcW w:w="106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张一林</w:t>
            </w:r>
          </w:p>
        </w:tc>
        <w:tc>
          <w:tcPr>
            <w:tcW w:w="610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地方政府隐性债务的长效治理机制</w:t>
            </w:r>
          </w:p>
        </w:tc>
        <w:tc>
          <w:tcPr>
            <w:tcW w:w="886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马万里</w:t>
            </w:r>
          </w:p>
        </w:tc>
      </w:tr>
    </w:tbl>
    <w:p w:rsidR="00845A97" w:rsidRDefault="00845A97" w:rsidP="00845A97">
      <w:pPr>
        <w:spacing w:line="360" w:lineRule="exact"/>
        <w:rPr>
          <w:rFonts w:ascii="Times New Roman" w:hAnsi="Times New Roman"/>
          <w:color w:val="000000" w:themeColor="text1"/>
        </w:rPr>
      </w:pPr>
    </w:p>
    <w:tbl>
      <w:tblPr>
        <w:tblStyle w:val="4-11"/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1"/>
        <w:gridCol w:w="1078"/>
        <w:gridCol w:w="6093"/>
        <w:gridCol w:w="884"/>
      </w:tblGrid>
      <w:tr w:rsidR="00845A97" w:rsidTr="0040611E">
        <w:trPr>
          <w:cnfStyle w:val="100000000000"/>
          <w:trHeight w:val="397"/>
          <w:jc w:val="center"/>
        </w:trPr>
        <w:tc>
          <w:tcPr>
            <w:cnfStyle w:val="001000000000"/>
            <w:tcW w:w="9536" w:type="dxa"/>
            <w:gridSpan w:val="4"/>
            <w:shd w:val="clear" w:color="auto" w:fill="C6D9F1" w:themeFill="text2" w:themeFillTint="33"/>
          </w:tcPr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b w:val="0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分会场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：财政基础理论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地点：</w:t>
            </w:r>
            <w:r w:rsidRPr="00B519D6">
              <w:rPr>
                <w:rFonts w:ascii="Times New Roman" w:hAnsi="Times New Roman" w:hint="eastAsia"/>
                <w:color w:val="auto"/>
              </w:rPr>
              <w:t>经济与管理学院</w:t>
            </w:r>
            <w:r w:rsidRPr="00B519D6">
              <w:rPr>
                <w:rFonts w:ascii="Times New Roman" w:hAnsi="Times New Roman" w:hint="eastAsia"/>
                <w:color w:val="auto"/>
              </w:rPr>
              <w:t>B247</w:t>
            </w:r>
          </w:p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主持人：谷成，东北财经大学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81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时间</w:t>
            </w:r>
          </w:p>
        </w:tc>
        <w:tc>
          <w:tcPr>
            <w:tcW w:w="1078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报告人</w:t>
            </w:r>
          </w:p>
        </w:tc>
        <w:tc>
          <w:tcPr>
            <w:tcW w:w="6093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题目</w:t>
            </w:r>
          </w:p>
        </w:tc>
        <w:tc>
          <w:tcPr>
            <w:tcW w:w="88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点评人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81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13:30-13:55</w:t>
            </w:r>
          </w:p>
        </w:tc>
        <w:tc>
          <w:tcPr>
            <w:tcW w:w="1078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谷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成</w:t>
            </w:r>
          </w:p>
        </w:tc>
        <w:tc>
          <w:tcPr>
            <w:tcW w:w="6093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现代国家治理视阈下的税收职能</w:t>
            </w:r>
          </w:p>
        </w:tc>
        <w:tc>
          <w:tcPr>
            <w:tcW w:w="884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白彦锋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81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13:55-14:20</w:t>
            </w:r>
          </w:p>
        </w:tc>
        <w:tc>
          <w:tcPr>
            <w:tcW w:w="1078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hint="eastAsia"/>
                <w:sz w:val="22"/>
              </w:rPr>
              <w:t>李华</w:t>
            </w:r>
          </w:p>
        </w:tc>
        <w:tc>
          <w:tcPr>
            <w:tcW w:w="6093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hint="eastAsia"/>
                <w:sz w:val="22"/>
              </w:rPr>
              <w:t>财政政策从需求到供给的转型：积极与否和改革展望</w:t>
            </w:r>
          </w:p>
        </w:tc>
        <w:tc>
          <w:tcPr>
            <w:tcW w:w="88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何  杨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81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14:20-14:45</w:t>
            </w:r>
          </w:p>
        </w:tc>
        <w:tc>
          <w:tcPr>
            <w:tcW w:w="1078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hint="eastAsia"/>
                <w:sz w:val="22"/>
              </w:rPr>
              <w:t>魏福成</w:t>
            </w:r>
          </w:p>
        </w:tc>
        <w:tc>
          <w:tcPr>
            <w:tcW w:w="6093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hint="eastAsia"/>
                <w:sz w:val="22"/>
              </w:rPr>
              <w:t>信号发送、政治竞争与国家能力的影响因素研究</w:t>
            </w:r>
          </w:p>
        </w:tc>
        <w:tc>
          <w:tcPr>
            <w:tcW w:w="884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田  发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81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14:45-15:10</w:t>
            </w:r>
          </w:p>
        </w:tc>
        <w:tc>
          <w:tcPr>
            <w:tcW w:w="1078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tabs>
                <w:tab w:val="left" w:pos="526"/>
              </w:tabs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席鹏辉</w:t>
            </w:r>
          </w:p>
        </w:tc>
        <w:tc>
          <w:tcPr>
            <w:tcW w:w="6093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对国有资本经营预算小规模之谜的一个解释</w:t>
            </w:r>
          </w:p>
        </w:tc>
        <w:tc>
          <w:tcPr>
            <w:tcW w:w="88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吴一平</w:t>
            </w:r>
          </w:p>
        </w:tc>
      </w:tr>
    </w:tbl>
    <w:p w:rsidR="00845A97" w:rsidRDefault="00845A97" w:rsidP="00845A97">
      <w:pPr>
        <w:spacing w:line="360" w:lineRule="exact"/>
        <w:rPr>
          <w:rFonts w:ascii="Times New Roman" w:hAnsi="Times New Roman"/>
          <w:color w:val="000000" w:themeColor="text1"/>
        </w:rPr>
      </w:pPr>
    </w:p>
    <w:tbl>
      <w:tblPr>
        <w:tblStyle w:val="4-11"/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1"/>
        <w:gridCol w:w="1071"/>
        <w:gridCol w:w="6090"/>
        <w:gridCol w:w="909"/>
      </w:tblGrid>
      <w:tr w:rsidR="00845A97" w:rsidTr="0040611E">
        <w:trPr>
          <w:cnfStyle w:val="100000000000"/>
          <w:trHeight w:val="397"/>
          <w:jc w:val="center"/>
        </w:trPr>
        <w:tc>
          <w:tcPr>
            <w:cnfStyle w:val="001000000000"/>
            <w:tcW w:w="9531" w:type="dxa"/>
            <w:gridSpan w:val="4"/>
            <w:shd w:val="clear" w:color="auto" w:fill="C6D9F1" w:themeFill="text2" w:themeFillTint="33"/>
          </w:tcPr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分会场</w:t>
            </w:r>
            <w:r>
              <w:rPr>
                <w:rFonts w:ascii="Times New Roman" w:hAnsi="Times New Roman"/>
                <w:color w:val="auto"/>
                <w:szCs w:val="21"/>
              </w:rPr>
              <w:t>2-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：</w:t>
            </w:r>
            <w:r>
              <w:rPr>
                <w:rFonts w:ascii="Times New Roman" w:hAnsi="Times New Roman" w:hint="eastAsia"/>
                <w:color w:val="auto"/>
                <w:sz w:val="22"/>
              </w:rPr>
              <w:t>财政分权体制</w:t>
            </w:r>
            <w:r>
              <w:rPr>
                <w:rFonts w:hint="eastAsia"/>
                <w:color w:val="auto"/>
                <w:sz w:val="22"/>
              </w:rPr>
              <w:t xml:space="preserve">    </w:t>
            </w:r>
            <w:r>
              <w:rPr>
                <w:rFonts w:hint="eastAsia"/>
                <w:color w:val="auto"/>
                <w:sz w:val="22"/>
              </w:rPr>
              <w:t>地点：</w:t>
            </w:r>
            <w:r w:rsidRPr="00B519D6">
              <w:rPr>
                <w:rFonts w:ascii="Times New Roman" w:hAnsi="Times New Roman" w:hint="eastAsia"/>
                <w:color w:val="auto"/>
              </w:rPr>
              <w:t>经济与管理学院</w:t>
            </w:r>
            <w:r w:rsidRPr="00B519D6">
              <w:rPr>
                <w:rFonts w:ascii="Times New Roman" w:hAnsi="Times New Roman" w:hint="eastAsia"/>
                <w:color w:val="auto"/>
              </w:rPr>
              <w:t>B249</w:t>
            </w:r>
          </w:p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主持人：方红生，浙江大学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61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时间</w:t>
            </w:r>
          </w:p>
        </w:tc>
        <w:tc>
          <w:tcPr>
            <w:tcW w:w="1071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报告人</w:t>
            </w:r>
          </w:p>
        </w:tc>
        <w:tc>
          <w:tcPr>
            <w:tcW w:w="609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题目</w:t>
            </w:r>
          </w:p>
        </w:tc>
        <w:tc>
          <w:tcPr>
            <w:tcW w:w="90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点评人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61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13:30-13:55</w:t>
            </w:r>
          </w:p>
        </w:tc>
        <w:tc>
          <w:tcPr>
            <w:tcW w:w="1071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方红生</w:t>
            </w:r>
          </w:p>
        </w:tc>
        <w:tc>
          <w:tcPr>
            <w:tcW w:w="6090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分税制后中国中央公共财政收入集中度演变的倒</w:t>
            </w:r>
            <w:r>
              <w:rPr>
                <w:rFonts w:ascii="Times New Roman" w:hAnsi="Times New Roman"/>
                <w:sz w:val="22"/>
              </w:rPr>
              <w:t>U</w:t>
            </w:r>
            <w:r>
              <w:rPr>
                <w:rFonts w:ascii="Times New Roman" w:hAnsi="Times New Roman" w:hint="eastAsia"/>
                <w:sz w:val="22"/>
              </w:rPr>
              <w:t>型规律</w:t>
            </w:r>
          </w:p>
        </w:tc>
        <w:tc>
          <w:tcPr>
            <w:tcW w:w="909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刘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晔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61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13:55-14:20</w:t>
            </w:r>
          </w:p>
        </w:tc>
        <w:tc>
          <w:tcPr>
            <w:tcW w:w="1071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赵海利</w:t>
            </w:r>
          </w:p>
        </w:tc>
        <w:tc>
          <w:tcPr>
            <w:tcW w:w="609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省以下政府在重大疾病防控领域财政事权和支出责任划分改革研究</w:t>
            </w:r>
          </w:p>
        </w:tc>
        <w:tc>
          <w:tcPr>
            <w:tcW w:w="90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杜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莉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61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14:20-14:45</w:t>
            </w:r>
          </w:p>
        </w:tc>
        <w:tc>
          <w:tcPr>
            <w:tcW w:w="1071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邓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明</w:t>
            </w:r>
          </w:p>
        </w:tc>
        <w:tc>
          <w:tcPr>
            <w:tcW w:w="6090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文化多样性与省内财政分权</w:t>
            </w:r>
          </w:p>
        </w:tc>
        <w:tc>
          <w:tcPr>
            <w:tcW w:w="909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张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楠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61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14:45-15:10</w:t>
            </w:r>
          </w:p>
        </w:tc>
        <w:tc>
          <w:tcPr>
            <w:tcW w:w="1071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童幼雏</w:t>
            </w:r>
          </w:p>
        </w:tc>
        <w:tc>
          <w:tcPr>
            <w:tcW w:w="609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Cs/>
                <w:szCs w:val="21"/>
              </w:rPr>
              <w:t>Vertical D</w:t>
            </w:r>
            <w:r>
              <w:rPr>
                <w:rFonts w:ascii="Times New Roman" w:hAnsi="Times New Roman" w:hint="eastAsia"/>
                <w:bCs/>
                <w:szCs w:val="21"/>
              </w:rPr>
              <w:t>ivision</w:t>
            </w:r>
            <w:r>
              <w:rPr>
                <w:rFonts w:ascii="Times New Roman" w:hAnsi="Times New Roman"/>
                <w:bCs/>
                <w:szCs w:val="21"/>
              </w:rPr>
              <w:t xml:space="preserve"> B</w:t>
            </w:r>
            <w:r>
              <w:rPr>
                <w:rFonts w:ascii="Times New Roman" w:hAnsi="Times New Roman" w:hint="eastAsia"/>
                <w:bCs/>
                <w:szCs w:val="21"/>
              </w:rPr>
              <w:t>ias</w:t>
            </w:r>
            <w:r>
              <w:rPr>
                <w:rFonts w:ascii="Times New Roman" w:hAnsi="Times New Roman"/>
                <w:bCs/>
                <w:szCs w:val="21"/>
              </w:rPr>
              <w:t xml:space="preserve"> in Government R</w:t>
            </w:r>
            <w:r>
              <w:rPr>
                <w:rFonts w:ascii="Times New Roman" w:hAnsi="Times New Roman" w:hint="eastAsia"/>
                <w:bCs/>
                <w:szCs w:val="21"/>
              </w:rPr>
              <w:t>esponsibilities</w:t>
            </w:r>
            <w:r>
              <w:rPr>
                <w:rFonts w:ascii="Times New Roman" w:hAnsi="Times New Roman"/>
                <w:bCs/>
                <w:szCs w:val="21"/>
              </w:rPr>
              <w:t>: Trend Characteristics and Inter provincial Differences</w:t>
            </w:r>
          </w:p>
        </w:tc>
        <w:tc>
          <w:tcPr>
            <w:tcW w:w="90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胡久凯</w:t>
            </w:r>
          </w:p>
        </w:tc>
      </w:tr>
    </w:tbl>
    <w:p w:rsidR="00845A97" w:rsidRDefault="00845A97" w:rsidP="00845A97">
      <w:pPr>
        <w:spacing w:line="360" w:lineRule="exact"/>
        <w:rPr>
          <w:rFonts w:ascii="Times New Roman" w:hAnsi="Times New Roman"/>
          <w:color w:val="000000" w:themeColor="text1"/>
        </w:rPr>
      </w:pPr>
    </w:p>
    <w:tbl>
      <w:tblPr>
        <w:tblStyle w:val="4-11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4"/>
        <w:gridCol w:w="1070"/>
        <w:gridCol w:w="6102"/>
        <w:gridCol w:w="908"/>
      </w:tblGrid>
      <w:tr w:rsidR="00845A97" w:rsidTr="0040611E">
        <w:trPr>
          <w:cnfStyle w:val="100000000000"/>
          <w:trHeight w:val="397"/>
          <w:jc w:val="center"/>
        </w:trPr>
        <w:tc>
          <w:tcPr>
            <w:cnfStyle w:val="001000000000"/>
            <w:tcW w:w="9574" w:type="dxa"/>
            <w:gridSpan w:val="4"/>
            <w:shd w:val="clear" w:color="auto" w:fill="C6D9F1" w:themeFill="text2" w:themeFillTint="33"/>
          </w:tcPr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b w:val="0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分会场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：城市与房地产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地点：</w:t>
            </w:r>
            <w:r w:rsidRPr="00B519D6">
              <w:rPr>
                <w:rFonts w:ascii="Times New Roman" w:hAnsi="Times New Roman" w:hint="eastAsia"/>
                <w:color w:val="auto"/>
              </w:rPr>
              <w:t>经济与管理学院</w:t>
            </w:r>
            <w:r w:rsidRPr="00B519D6">
              <w:rPr>
                <w:rFonts w:ascii="Times New Roman" w:hAnsi="Times New Roman" w:hint="eastAsia"/>
                <w:color w:val="auto"/>
              </w:rPr>
              <w:t>B430</w:t>
            </w:r>
          </w:p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主持人：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吴一平，上海财经大学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9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时间</w:t>
            </w:r>
          </w:p>
        </w:tc>
        <w:tc>
          <w:tcPr>
            <w:tcW w:w="107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报告人</w:t>
            </w:r>
          </w:p>
        </w:tc>
        <w:tc>
          <w:tcPr>
            <w:tcW w:w="6102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题目</w:t>
            </w:r>
          </w:p>
        </w:tc>
        <w:tc>
          <w:tcPr>
            <w:tcW w:w="908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点评人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94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13:30-13:55</w:t>
            </w:r>
          </w:p>
        </w:tc>
        <w:tc>
          <w:tcPr>
            <w:tcW w:w="1070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邵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磊</w:t>
            </w:r>
          </w:p>
        </w:tc>
        <w:tc>
          <w:tcPr>
            <w:tcW w:w="6102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基础教育均等化政策措施的房地产资本化效应</w:t>
            </w:r>
          </w:p>
        </w:tc>
        <w:tc>
          <w:tcPr>
            <w:tcW w:w="908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苏春红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9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13:55-14:20</w:t>
            </w:r>
          </w:p>
        </w:tc>
        <w:tc>
          <w:tcPr>
            <w:tcW w:w="107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赵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达</w:t>
            </w:r>
          </w:p>
        </w:tc>
        <w:tc>
          <w:tcPr>
            <w:tcW w:w="6102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住房贷款与消费——来自中国城镇家庭的经验证据</w:t>
            </w:r>
          </w:p>
        </w:tc>
        <w:tc>
          <w:tcPr>
            <w:tcW w:w="908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鲁元平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94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14:20-14:45</w:t>
            </w:r>
          </w:p>
        </w:tc>
        <w:tc>
          <w:tcPr>
            <w:tcW w:w="1070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踪家峰</w:t>
            </w:r>
          </w:p>
        </w:tc>
        <w:tc>
          <w:tcPr>
            <w:tcW w:w="6102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城市为何热衷于“迁府”</w:t>
            </w:r>
          </w:p>
        </w:tc>
        <w:tc>
          <w:tcPr>
            <w:tcW w:w="908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</w:rPr>
              <w:t>张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平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9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14:45-15:10</w:t>
            </w:r>
          </w:p>
        </w:tc>
        <w:tc>
          <w:tcPr>
            <w:tcW w:w="107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张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平</w:t>
            </w:r>
          </w:p>
        </w:tc>
        <w:tc>
          <w:tcPr>
            <w:tcW w:w="6102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房地产税与房价和租金</w:t>
            </w:r>
          </w:p>
        </w:tc>
        <w:tc>
          <w:tcPr>
            <w:tcW w:w="908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Cs w:val="21"/>
              </w:rPr>
              <w:t>胡洪曙</w:t>
            </w:r>
          </w:p>
        </w:tc>
      </w:tr>
    </w:tbl>
    <w:p w:rsidR="00845A97" w:rsidRDefault="00845A97" w:rsidP="00845A97">
      <w:pPr>
        <w:spacing w:line="360" w:lineRule="exact"/>
        <w:rPr>
          <w:rFonts w:ascii="Times New Roman" w:hAnsi="Times New Roman"/>
          <w:color w:val="000000" w:themeColor="text1"/>
        </w:rPr>
      </w:pPr>
    </w:p>
    <w:p w:rsidR="00845A97" w:rsidRDefault="00845A97" w:rsidP="00845A97">
      <w:pPr>
        <w:spacing w:line="360" w:lineRule="exact"/>
      </w:pPr>
    </w:p>
    <w:p w:rsidR="00845A97" w:rsidRDefault="00845A97" w:rsidP="00845A97">
      <w:pPr>
        <w:pStyle w:val="2"/>
        <w:spacing w:before="0" w:after="0" w:line="360" w:lineRule="exact"/>
        <w:jc w:val="center"/>
        <w:rPr>
          <w:rFonts w:ascii="Times New Roman" w:eastAsia="楷体" w:hAnsi="Times New Roman" w:cs="Times New Roman"/>
          <w:color w:val="000000" w:themeColor="text1"/>
          <w:sz w:val="30"/>
          <w:szCs w:val="30"/>
        </w:rPr>
      </w:pPr>
      <w:bookmarkStart w:id="6" w:name="_Toc531001878"/>
      <w:r>
        <w:rPr>
          <w:rFonts w:ascii="Times New Roman" w:eastAsia="楷体" w:hAnsi="Times New Roman" w:cs="Times New Roman" w:hint="eastAsia"/>
          <w:color w:val="000000" w:themeColor="text1"/>
          <w:kern w:val="0"/>
          <w:sz w:val="30"/>
          <w:szCs w:val="30"/>
        </w:rPr>
        <w:t>平行分</w:t>
      </w:r>
      <w:r>
        <w:rPr>
          <w:rFonts w:ascii="Times New Roman" w:eastAsia="楷体" w:hAnsi="Times New Roman" w:cs="Times New Roman" w:hint="eastAsia"/>
          <w:color w:val="000000" w:themeColor="text1"/>
          <w:sz w:val="30"/>
          <w:szCs w:val="30"/>
        </w:rPr>
        <w:t>论坛三</w:t>
      </w:r>
      <w:bookmarkEnd w:id="6"/>
    </w:p>
    <w:p w:rsidR="00845A97" w:rsidRDefault="00845A97" w:rsidP="00845A97">
      <w:pPr>
        <w:spacing w:line="360" w:lineRule="exact"/>
        <w:jc w:val="center"/>
        <w:rPr>
          <w:rFonts w:ascii="Times New Roman" w:hAnsi="Times New Roman"/>
          <w:b/>
          <w:color w:val="000000" w:themeColor="text1"/>
          <w:kern w:val="0"/>
          <w:szCs w:val="21"/>
        </w:rPr>
      </w:pPr>
      <w:r>
        <w:rPr>
          <w:rFonts w:ascii="Times New Roman" w:hAnsi="Times New Roman"/>
          <w:b/>
          <w:color w:val="000000" w:themeColor="text1"/>
        </w:rPr>
        <w:t xml:space="preserve"> 1</w:t>
      </w:r>
      <w:r>
        <w:rPr>
          <w:rFonts w:ascii="Times New Roman" w:hAnsi="Times New Roman" w:hint="eastAsia"/>
          <w:b/>
          <w:color w:val="000000" w:themeColor="text1"/>
        </w:rPr>
        <w:t>2</w:t>
      </w:r>
      <w:r>
        <w:rPr>
          <w:rFonts w:ascii="Times New Roman" w:hAnsi="Times New Roman" w:hint="eastAsia"/>
          <w:b/>
          <w:color w:val="000000" w:themeColor="text1"/>
        </w:rPr>
        <w:t>月</w:t>
      </w:r>
      <w:r>
        <w:rPr>
          <w:rFonts w:ascii="Times New Roman" w:hAnsi="Times New Roman" w:hint="eastAsia"/>
          <w:b/>
          <w:color w:val="000000" w:themeColor="text1"/>
        </w:rPr>
        <w:t>1</w:t>
      </w:r>
      <w:r>
        <w:rPr>
          <w:rFonts w:ascii="Times New Roman" w:hAnsi="Times New Roman" w:hint="eastAsia"/>
          <w:b/>
          <w:color w:val="000000" w:themeColor="text1"/>
        </w:rPr>
        <w:t>日</w:t>
      </w:r>
      <w:r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b/>
          <w:color w:val="000000" w:themeColor="text1"/>
          <w:kern w:val="0"/>
          <w:szCs w:val="21"/>
        </w:rPr>
        <w:t>15:30~17:10</w:t>
      </w:r>
    </w:p>
    <w:tbl>
      <w:tblPr>
        <w:tblStyle w:val="4-11"/>
        <w:tblpPr w:leftFromText="180" w:rightFromText="180" w:vertAnchor="text" w:horzAnchor="margin" w:tblpXSpec="center" w:tblpY="2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4"/>
        <w:gridCol w:w="1070"/>
        <w:gridCol w:w="6117"/>
        <w:gridCol w:w="895"/>
      </w:tblGrid>
      <w:tr w:rsidR="00845A97" w:rsidTr="0040611E">
        <w:trPr>
          <w:cnfStyle w:val="100000000000"/>
          <w:trHeight w:val="397"/>
        </w:trPr>
        <w:tc>
          <w:tcPr>
            <w:cnfStyle w:val="001000000000"/>
            <w:tcW w:w="9606" w:type="dxa"/>
            <w:gridSpan w:val="4"/>
            <w:shd w:val="clear" w:color="auto" w:fill="C6D9F1" w:themeFill="text2" w:themeFillTint="33"/>
          </w:tcPr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b w:val="0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分会场</w:t>
            </w:r>
            <w:r>
              <w:rPr>
                <w:rFonts w:ascii="Times New Roman" w:hAnsi="Times New Roman"/>
                <w:color w:val="auto"/>
                <w:szCs w:val="21"/>
              </w:rPr>
              <w:t>3-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：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基本公共服务与公平问题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地点：</w:t>
            </w:r>
            <w:r w:rsidRPr="00B519D6">
              <w:rPr>
                <w:rFonts w:ascii="Times New Roman" w:hAnsi="Times New Roman" w:hint="eastAsia"/>
                <w:color w:val="auto"/>
              </w:rPr>
              <w:t>经济与管理学院第三</w:t>
            </w:r>
            <w:r w:rsidRPr="00B519D6">
              <w:rPr>
                <w:rFonts w:ascii="Times New Roman" w:hAnsi="Times New Roman"/>
                <w:color w:val="auto"/>
              </w:rPr>
              <w:t>会议室</w:t>
            </w:r>
            <w:r w:rsidRPr="00B519D6">
              <w:rPr>
                <w:rFonts w:ascii="Times New Roman" w:hAnsi="Times New Roman" w:hint="eastAsia"/>
                <w:color w:val="auto"/>
              </w:rPr>
              <w:t>A321</w:t>
            </w:r>
          </w:p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主持人：范子英，上海财经大学</w:t>
            </w:r>
          </w:p>
        </w:tc>
      </w:tr>
      <w:tr w:rsidR="00845A97" w:rsidTr="0040611E">
        <w:trPr>
          <w:trHeight w:val="397"/>
        </w:trPr>
        <w:tc>
          <w:tcPr>
            <w:cnfStyle w:val="001000000000"/>
            <w:tcW w:w="152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时间</w:t>
            </w:r>
          </w:p>
        </w:tc>
        <w:tc>
          <w:tcPr>
            <w:tcW w:w="107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报告人</w:t>
            </w:r>
          </w:p>
        </w:tc>
        <w:tc>
          <w:tcPr>
            <w:tcW w:w="6117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题目</w:t>
            </w:r>
          </w:p>
        </w:tc>
        <w:tc>
          <w:tcPr>
            <w:tcW w:w="895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点评人</w:t>
            </w:r>
          </w:p>
        </w:tc>
      </w:tr>
      <w:tr w:rsidR="00845A97" w:rsidTr="0040611E">
        <w:trPr>
          <w:trHeight w:val="397"/>
        </w:trPr>
        <w:tc>
          <w:tcPr>
            <w:cnfStyle w:val="001000000000"/>
            <w:tcW w:w="1524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15:30-15:55</w:t>
            </w:r>
          </w:p>
        </w:tc>
        <w:tc>
          <w:tcPr>
            <w:tcW w:w="1070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范子英</w:t>
            </w:r>
          </w:p>
        </w:tc>
        <w:tc>
          <w:tcPr>
            <w:tcW w:w="6117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营养干预、健康与教育公平：基于国家营养改善计划的研究</w:t>
            </w:r>
          </w:p>
        </w:tc>
        <w:tc>
          <w:tcPr>
            <w:tcW w:w="895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封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进</w:t>
            </w:r>
          </w:p>
        </w:tc>
      </w:tr>
      <w:tr w:rsidR="00845A97" w:rsidTr="0040611E">
        <w:trPr>
          <w:trHeight w:val="397"/>
        </w:trPr>
        <w:tc>
          <w:tcPr>
            <w:cnfStyle w:val="001000000000"/>
            <w:tcW w:w="152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15:55-16:20</w:t>
            </w:r>
          </w:p>
        </w:tc>
        <w:tc>
          <w:tcPr>
            <w:tcW w:w="107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汪德华</w:t>
            </w:r>
          </w:p>
        </w:tc>
        <w:tc>
          <w:tcPr>
            <w:tcW w:w="6117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“扶教育之贫”的增智和增收效应</w:t>
            </w:r>
          </w:p>
        </w:tc>
        <w:tc>
          <w:tcPr>
            <w:tcW w:w="895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杨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林</w:t>
            </w:r>
          </w:p>
        </w:tc>
      </w:tr>
      <w:tr w:rsidR="00845A97" w:rsidTr="0040611E">
        <w:trPr>
          <w:trHeight w:val="397"/>
        </w:trPr>
        <w:tc>
          <w:tcPr>
            <w:cnfStyle w:val="001000000000"/>
            <w:tcW w:w="1524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16:20-16:45</w:t>
            </w:r>
          </w:p>
        </w:tc>
        <w:tc>
          <w:tcPr>
            <w:tcW w:w="1070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叶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慧</w:t>
            </w:r>
          </w:p>
        </w:tc>
        <w:tc>
          <w:tcPr>
            <w:tcW w:w="6117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收入差距视角下农村基本医疗保险受益公平性研究</w:t>
            </w:r>
          </w:p>
        </w:tc>
        <w:tc>
          <w:tcPr>
            <w:tcW w:w="895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石晨曦</w:t>
            </w:r>
          </w:p>
        </w:tc>
      </w:tr>
      <w:tr w:rsidR="00845A97" w:rsidTr="0040611E">
        <w:trPr>
          <w:trHeight w:val="397"/>
        </w:trPr>
        <w:tc>
          <w:tcPr>
            <w:cnfStyle w:val="001000000000"/>
            <w:tcW w:w="152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16:45-17:10</w:t>
            </w:r>
          </w:p>
        </w:tc>
        <w:tc>
          <w:tcPr>
            <w:tcW w:w="107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齐兴辉</w:t>
            </w:r>
          </w:p>
        </w:tc>
        <w:tc>
          <w:tcPr>
            <w:tcW w:w="6117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机会不平等与贫困视角下中国居民收入分配不公平</w:t>
            </w:r>
          </w:p>
        </w:tc>
        <w:tc>
          <w:tcPr>
            <w:tcW w:w="895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张凯强</w:t>
            </w:r>
          </w:p>
        </w:tc>
      </w:tr>
    </w:tbl>
    <w:p w:rsidR="00845A97" w:rsidRDefault="00845A97" w:rsidP="00845A97">
      <w:pPr>
        <w:spacing w:line="360" w:lineRule="exact"/>
        <w:rPr>
          <w:rFonts w:ascii="Times New Roman" w:hAnsi="Times New Roman"/>
          <w:b/>
          <w:color w:val="000000" w:themeColor="text1"/>
        </w:rPr>
      </w:pPr>
    </w:p>
    <w:tbl>
      <w:tblPr>
        <w:tblStyle w:val="4-11"/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4"/>
        <w:gridCol w:w="1069"/>
        <w:gridCol w:w="6107"/>
        <w:gridCol w:w="881"/>
      </w:tblGrid>
      <w:tr w:rsidR="00845A97" w:rsidTr="0040611E">
        <w:trPr>
          <w:cnfStyle w:val="100000000000"/>
          <w:trHeight w:val="397"/>
          <w:jc w:val="center"/>
        </w:trPr>
        <w:tc>
          <w:tcPr>
            <w:cnfStyle w:val="001000000000"/>
            <w:tcW w:w="9581" w:type="dxa"/>
            <w:gridSpan w:val="4"/>
            <w:shd w:val="clear" w:color="auto" w:fill="C6D9F1" w:themeFill="text2" w:themeFillTint="33"/>
          </w:tcPr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分会场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3</w:t>
            </w:r>
            <w:r>
              <w:rPr>
                <w:rFonts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：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财政收支的平等与激励效应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地点：</w:t>
            </w:r>
            <w:r w:rsidRPr="00B519D6">
              <w:rPr>
                <w:rFonts w:ascii="Times New Roman" w:hAnsi="Times New Roman" w:hint="eastAsia"/>
                <w:color w:val="auto"/>
              </w:rPr>
              <w:t>经济与管理学院第六</w:t>
            </w:r>
            <w:r w:rsidRPr="00B519D6">
              <w:rPr>
                <w:rFonts w:ascii="Times New Roman" w:hAnsi="Times New Roman"/>
                <w:color w:val="auto"/>
              </w:rPr>
              <w:t>会议室</w:t>
            </w:r>
            <w:r w:rsidRPr="00B519D6">
              <w:rPr>
                <w:rFonts w:ascii="Times New Roman" w:hAnsi="Times New Roman" w:hint="eastAsia"/>
                <w:color w:val="auto"/>
              </w:rPr>
              <w:t>A421</w:t>
            </w:r>
          </w:p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主持人：</w:t>
            </w:r>
            <w:r>
              <w:rPr>
                <w:rFonts w:ascii="Times New Roman" w:hAnsi="Times New Roman"/>
                <w:color w:val="auto"/>
                <w:szCs w:val="21"/>
              </w:rPr>
              <w:t>刘穷志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，</w:t>
            </w:r>
            <w:r>
              <w:rPr>
                <w:rFonts w:ascii="Times New Roman" w:hAnsi="Times New Roman"/>
                <w:color w:val="auto"/>
                <w:szCs w:val="21"/>
              </w:rPr>
              <w:t>武汉大学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时间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报告人</w:t>
            </w:r>
          </w:p>
        </w:tc>
        <w:tc>
          <w:tcPr>
            <w:tcW w:w="6107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题目</w:t>
            </w:r>
          </w:p>
        </w:tc>
        <w:tc>
          <w:tcPr>
            <w:tcW w:w="881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点评人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15:30-15:55</w:t>
            </w:r>
          </w:p>
        </w:tc>
        <w:tc>
          <w:tcPr>
            <w:tcW w:w="1069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刘穷志</w:t>
            </w:r>
          </w:p>
        </w:tc>
        <w:tc>
          <w:tcPr>
            <w:tcW w:w="6107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政府投资行为的收入不平等效应研究</w:t>
            </w:r>
          </w:p>
        </w:tc>
        <w:tc>
          <w:tcPr>
            <w:tcW w:w="881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孙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琳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15:55-16:20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胡久凯</w:t>
            </w:r>
          </w:p>
        </w:tc>
        <w:tc>
          <w:tcPr>
            <w:tcW w:w="6107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我国积极财政政策的调控效果分析</w:t>
            </w:r>
          </w:p>
        </w:tc>
        <w:tc>
          <w:tcPr>
            <w:tcW w:w="881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周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波</w:t>
            </w:r>
          </w:p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(</w:t>
            </w:r>
            <w:r>
              <w:rPr>
                <w:rFonts w:ascii="Times New Roman" w:hAnsi="Times New Roman" w:hint="eastAsia"/>
                <w:sz w:val="15"/>
                <w:szCs w:val="15"/>
              </w:rPr>
              <w:t>外经贸</w:t>
            </w:r>
            <w:r>
              <w:rPr>
                <w:rFonts w:ascii="Times New Roman" w:hAnsi="Times New Roman" w:hint="eastAsia"/>
                <w:sz w:val="15"/>
                <w:szCs w:val="15"/>
              </w:rPr>
              <w:t>)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16:20-16:45</w:t>
            </w:r>
          </w:p>
        </w:tc>
        <w:tc>
          <w:tcPr>
            <w:tcW w:w="1069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韩一多</w:t>
            </w:r>
          </w:p>
        </w:tc>
        <w:tc>
          <w:tcPr>
            <w:tcW w:w="6107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垂直财政不对称与收入不平等——基于转移支付依赖的门槛效应分析</w:t>
            </w:r>
          </w:p>
        </w:tc>
        <w:tc>
          <w:tcPr>
            <w:tcW w:w="881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余锦亮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16:45-17:10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张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璇</w:t>
            </w:r>
          </w:p>
        </w:tc>
        <w:tc>
          <w:tcPr>
            <w:tcW w:w="6107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“营改增”政策的企业避税效应评价</w:t>
            </w:r>
          </w:p>
        </w:tc>
        <w:tc>
          <w:tcPr>
            <w:tcW w:w="881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尹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恒</w:t>
            </w:r>
          </w:p>
        </w:tc>
      </w:tr>
    </w:tbl>
    <w:p w:rsidR="00845A97" w:rsidRDefault="00845A97" w:rsidP="00845A97">
      <w:pPr>
        <w:spacing w:line="360" w:lineRule="exact"/>
        <w:rPr>
          <w:rFonts w:ascii="Times New Roman" w:hAnsi="Times New Roman"/>
          <w:color w:val="000000" w:themeColor="text1"/>
        </w:rPr>
      </w:pPr>
    </w:p>
    <w:tbl>
      <w:tblPr>
        <w:tblStyle w:val="4-11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4"/>
        <w:gridCol w:w="1070"/>
        <w:gridCol w:w="6067"/>
        <w:gridCol w:w="945"/>
      </w:tblGrid>
      <w:tr w:rsidR="00845A97" w:rsidTr="0040611E">
        <w:trPr>
          <w:cnfStyle w:val="100000000000"/>
          <w:trHeight w:val="397"/>
          <w:jc w:val="center"/>
        </w:trPr>
        <w:tc>
          <w:tcPr>
            <w:cnfStyle w:val="001000000000"/>
            <w:tcW w:w="9606" w:type="dxa"/>
            <w:gridSpan w:val="4"/>
            <w:shd w:val="clear" w:color="auto" w:fill="C6D9F1" w:themeFill="text2" w:themeFillTint="33"/>
          </w:tcPr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b w:val="0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分会场</w:t>
            </w:r>
            <w:r>
              <w:rPr>
                <w:rFonts w:ascii="Times New Roman" w:hAnsi="Times New Roman"/>
                <w:color w:val="auto"/>
                <w:szCs w:val="21"/>
              </w:rPr>
              <w:t>3-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：</w:t>
            </w:r>
            <w:r>
              <w:rPr>
                <w:rFonts w:ascii="Times New Roman" w:hAnsi="Times New Roman" w:hint="eastAsia"/>
                <w:color w:val="auto"/>
              </w:rPr>
              <w:t>政府治理</w:t>
            </w:r>
            <w:r>
              <w:rPr>
                <w:rFonts w:ascii="Times New Roman" w:hAnsi="Times New Roman" w:hint="eastAsia"/>
                <w:color w:val="auto"/>
              </w:rPr>
              <w:t xml:space="preserve">    </w:t>
            </w:r>
            <w:r>
              <w:rPr>
                <w:rFonts w:ascii="Times New Roman" w:hAnsi="Times New Roman" w:hint="eastAsia"/>
                <w:color w:val="auto"/>
              </w:rPr>
              <w:t>地点：</w:t>
            </w:r>
            <w:r w:rsidRPr="00B519D6">
              <w:rPr>
                <w:rFonts w:ascii="Times New Roman" w:hAnsi="Times New Roman" w:hint="eastAsia"/>
                <w:color w:val="auto"/>
              </w:rPr>
              <w:t>经济与管理学院第七</w:t>
            </w:r>
            <w:r w:rsidRPr="00B519D6">
              <w:rPr>
                <w:rFonts w:ascii="Times New Roman" w:hAnsi="Times New Roman"/>
                <w:color w:val="auto"/>
              </w:rPr>
              <w:t>会议室</w:t>
            </w:r>
            <w:r w:rsidRPr="00B519D6">
              <w:rPr>
                <w:rFonts w:ascii="Times New Roman" w:hAnsi="Times New Roman" w:hint="eastAsia"/>
                <w:color w:val="auto"/>
              </w:rPr>
              <w:t>A511</w:t>
            </w:r>
          </w:p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主持人：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储德银，安徽财经大学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时间</w:t>
            </w:r>
          </w:p>
        </w:tc>
        <w:tc>
          <w:tcPr>
            <w:tcW w:w="107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报告人</w:t>
            </w:r>
          </w:p>
        </w:tc>
        <w:tc>
          <w:tcPr>
            <w:tcW w:w="6067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题目</w:t>
            </w:r>
          </w:p>
        </w:tc>
        <w:tc>
          <w:tcPr>
            <w:tcW w:w="945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点评人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15:30-15:55</w:t>
            </w:r>
          </w:p>
        </w:tc>
        <w:tc>
          <w:tcPr>
            <w:tcW w:w="1070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吴一平</w:t>
            </w:r>
          </w:p>
        </w:tc>
        <w:tc>
          <w:tcPr>
            <w:tcW w:w="6067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汶川地震与财政违规</w:t>
            </w:r>
          </w:p>
        </w:tc>
        <w:tc>
          <w:tcPr>
            <w:tcW w:w="945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吕</w:t>
            </w:r>
            <w:r>
              <w:rPr>
                <w:rFonts w:ascii="Times New Roman" w:hAnsi="Times New Roman"/>
                <w:sz w:val="22"/>
              </w:rPr>
              <w:t>冰洋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15:55-16:20</w:t>
            </w:r>
          </w:p>
        </w:tc>
        <w:tc>
          <w:tcPr>
            <w:tcW w:w="107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聂海峰</w:t>
            </w:r>
          </w:p>
        </w:tc>
        <w:tc>
          <w:tcPr>
            <w:tcW w:w="6067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基于家庭的车牌拍卖模型分析</w:t>
            </w:r>
          </w:p>
        </w:tc>
        <w:tc>
          <w:tcPr>
            <w:tcW w:w="945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孙克竞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16:20-16:45</w:t>
            </w:r>
          </w:p>
        </w:tc>
        <w:tc>
          <w:tcPr>
            <w:tcW w:w="1070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张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莉</w:t>
            </w:r>
          </w:p>
        </w:tc>
        <w:tc>
          <w:tcPr>
            <w:tcW w:w="6067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行政审批改革能否提高经济发展质量</w:t>
            </w:r>
          </w:p>
        </w:tc>
        <w:tc>
          <w:tcPr>
            <w:tcW w:w="945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汪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冲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16:45-17:10</w:t>
            </w:r>
          </w:p>
        </w:tc>
        <w:tc>
          <w:tcPr>
            <w:tcW w:w="107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田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发</w:t>
            </w:r>
          </w:p>
        </w:tc>
        <w:tc>
          <w:tcPr>
            <w:tcW w:w="6067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现代经济治理能力：指数测度、收敛性及影响因素</w:t>
            </w:r>
          </w:p>
        </w:tc>
        <w:tc>
          <w:tcPr>
            <w:tcW w:w="945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李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华</w:t>
            </w:r>
          </w:p>
        </w:tc>
      </w:tr>
    </w:tbl>
    <w:p w:rsidR="00845A97" w:rsidRDefault="00845A97" w:rsidP="00845A97">
      <w:pPr>
        <w:spacing w:line="360" w:lineRule="exact"/>
        <w:rPr>
          <w:rFonts w:ascii="Times New Roman" w:hAnsi="Times New Roman"/>
          <w:color w:val="000000" w:themeColor="text1"/>
        </w:rPr>
      </w:pPr>
    </w:p>
    <w:tbl>
      <w:tblPr>
        <w:tblStyle w:val="4-11"/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069"/>
        <w:gridCol w:w="6076"/>
        <w:gridCol w:w="910"/>
      </w:tblGrid>
      <w:tr w:rsidR="00845A97" w:rsidTr="0040611E">
        <w:trPr>
          <w:cnfStyle w:val="100000000000"/>
          <w:trHeight w:val="397"/>
          <w:jc w:val="center"/>
        </w:trPr>
        <w:tc>
          <w:tcPr>
            <w:cnfStyle w:val="001000000000"/>
            <w:tcW w:w="9581" w:type="dxa"/>
            <w:gridSpan w:val="4"/>
            <w:shd w:val="clear" w:color="auto" w:fill="C6D9F1" w:themeFill="text2" w:themeFillTint="33"/>
          </w:tcPr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b w:val="0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分会场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3</w:t>
            </w:r>
            <w:r>
              <w:rPr>
                <w:rFonts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：税收政策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地点：</w:t>
            </w:r>
            <w:r w:rsidRPr="00B519D6">
              <w:rPr>
                <w:rFonts w:ascii="Times New Roman" w:hAnsi="Times New Roman" w:hint="eastAsia"/>
                <w:color w:val="auto"/>
              </w:rPr>
              <w:t>经济与管理学院</w:t>
            </w:r>
            <w:r w:rsidRPr="00B519D6">
              <w:rPr>
                <w:rFonts w:ascii="Times New Roman" w:hAnsi="Times New Roman" w:hint="eastAsia"/>
                <w:color w:val="auto"/>
              </w:rPr>
              <w:t>B247</w:t>
            </w:r>
          </w:p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主持人：胡洪曙，中南财经政法大学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6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时间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报告人</w:t>
            </w:r>
          </w:p>
        </w:tc>
        <w:tc>
          <w:tcPr>
            <w:tcW w:w="6076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题目</w:t>
            </w:r>
          </w:p>
        </w:tc>
        <w:tc>
          <w:tcPr>
            <w:tcW w:w="91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点评人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6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15:30-15:55</w:t>
            </w:r>
          </w:p>
        </w:tc>
        <w:tc>
          <w:tcPr>
            <w:tcW w:w="1069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胡洪曙</w:t>
            </w:r>
          </w:p>
        </w:tc>
        <w:tc>
          <w:tcPr>
            <w:tcW w:w="6076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企业所得税负粘性的成因及对地方产业结构升级的影响</w:t>
            </w:r>
          </w:p>
        </w:tc>
        <w:tc>
          <w:tcPr>
            <w:tcW w:w="910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彭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飞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6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15:55-16:20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杨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武</w:t>
            </w:r>
          </w:p>
        </w:tc>
        <w:tc>
          <w:tcPr>
            <w:tcW w:w="6076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税收征管不确定性对外商直接投资的效应研究</w:t>
            </w:r>
          </w:p>
        </w:tc>
        <w:tc>
          <w:tcPr>
            <w:tcW w:w="91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黄寿峰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6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16:20-16:45</w:t>
            </w:r>
          </w:p>
        </w:tc>
        <w:tc>
          <w:tcPr>
            <w:tcW w:w="1069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彭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飞</w:t>
            </w:r>
          </w:p>
        </w:tc>
        <w:tc>
          <w:tcPr>
            <w:tcW w:w="6076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减税的收入分配效应——基于要素偏向抵扣的视角</w:t>
            </w:r>
          </w:p>
        </w:tc>
        <w:tc>
          <w:tcPr>
            <w:tcW w:w="910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叶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慧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6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16:45-17:10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田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磊</w:t>
            </w:r>
          </w:p>
        </w:tc>
        <w:tc>
          <w:tcPr>
            <w:tcW w:w="6076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结构性减税的宏观经济效应</w:t>
            </w:r>
          </w:p>
        </w:tc>
        <w:tc>
          <w:tcPr>
            <w:tcW w:w="91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叶菁菁</w:t>
            </w:r>
          </w:p>
        </w:tc>
      </w:tr>
    </w:tbl>
    <w:p w:rsidR="00845A97" w:rsidRDefault="00845A97" w:rsidP="00845A97">
      <w:pPr>
        <w:spacing w:line="360" w:lineRule="exact"/>
        <w:rPr>
          <w:rFonts w:ascii="Times New Roman" w:hAnsi="Times New Roman"/>
          <w:b/>
          <w:color w:val="000000" w:themeColor="text1"/>
        </w:rPr>
      </w:pPr>
    </w:p>
    <w:tbl>
      <w:tblPr>
        <w:tblStyle w:val="4-11"/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7"/>
        <w:gridCol w:w="1036"/>
        <w:gridCol w:w="6131"/>
        <w:gridCol w:w="917"/>
      </w:tblGrid>
      <w:tr w:rsidR="00845A97" w:rsidTr="0040611E">
        <w:trPr>
          <w:cnfStyle w:val="100000000000"/>
          <w:trHeight w:val="397"/>
          <w:jc w:val="center"/>
        </w:trPr>
        <w:tc>
          <w:tcPr>
            <w:cnfStyle w:val="001000000000"/>
            <w:tcW w:w="9611" w:type="dxa"/>
            <w:gridSpan w:val="4"/>
            <w:shd w:val="clear" w:color="auto" w:fill="C6D9F1" w:themeFill="text2" w:themeFillTint="33"/>
          </w:tcPr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b w:val="0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分会场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3</w:t>
            </w:r>
            <w:r>
              <w:rPr>
                <w:rFonts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：公共政策与企业行为</w:t>
            </w:r>
            <w:r>
              <w:rPr>
                <w:rFonts w:ascii="Times New Roman" w:hAnsi="Times New Roman" w:cs="宋体" w:hint="eastAsia"/>
                <w:color w:val="auto"/>
              </w:rPr>
              <w:t>Ⅱ</w:t>
            </w:r>
            <w:r>
              <w:rPr>
                <w:rFonts w:ascii="宋体" w:hAnsi="宋体" w:cs="宋体" w:hint="eastAsia"/>
                <w:color w:val="auto"/>
              </w:rPr>
              <w:t xml:space="preserve">    地点：</w:t>
            </w:r>
            <w:r w:rsidRPr="00B519D6">
              <w:rPr>
                <w:rFonts w:ascii="Times New Roman" w:hAnsi="Times New Roman" w:hint="eastAsia"/>
                <w:color w:val="auto"/>
              </w:rPr>
              <w:t>经济与管理学院</w:t>
            </w:r>
            <w:r w:rsidRPr="00B519D6">
              <w:rPr>
                <w:rFonts w:ascii="Times New Roman" w:hAnsi="Times New Roman" w:hint="eastAsia"/>
                <w:color w:val="auto"/>
              </w:rPr>
              <w:t>B249</w:t>
            </w:r>
          </w:p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主持人：谢贞发，厦门大学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7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时间</w:t>
            </w:r>
          </w:p>
        </w:tc>
        <w:tc>
          <w:tcPr>
            <w:tcW w:w="1036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报告人</w:t>
            </w:r>
          </w:p>
        </w:tc>
        <w:tc>
          <w:tcPr>
            <w:tcW w:w="6131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题目</w:t>
            </w:r>
          </w:p>
        </w:tc>
        <w:tc>
          <w:tcPr>
            <w:tcW w:w="917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点评人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7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15:30-15:55</w:t>
            </w:r>
          </w:p>
        </w:tc>
        <w:tc>
          <w:tcPr>
            <w:tcW w:w="1036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李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明</w:t>
            </w:r>
          </w:p>
        </w:tc>
        <w:tc>
          <w:tcPr>
            <w:tcW w:w="6131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人力资本供给与中国攀升全球价值链之路</w:t>
            </w:r>
          </w:p>
        </w:tc>
        <w:tc>
          <w:tcPr>
            <w:tcW w:w="917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Cs w:val="21"/>
              </w:rPr>
              <w:t>谢贞发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7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15:55-16:20</w:t>
            </w:r>
          </w:p>
        </w:tc>
        <w:tc>
          <w:tcPr>
            <w:tcW w:w="1036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尹振东</w:t>
            </w:r>
          </w:p>
        </w:tc>
        <w:tc>
          <w:tcPr>
            <w:tcW w:w="6131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招商引资、税收优惠与税收考核</w:t>
            </w:r>
          </w:p>
        </w:tc>
        <w:tc>
          <w:tcPr>
            <w:tcW w:w="917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盛</w:t>
            </w:r>
            <w:r>
              <w:rPr>
                <w:rFonts w:ascii="Times New Roman" w:hAnsi="Times New Roman"/>
                <w:sz w:val="22"/>
              </w:rPr>
              <w:t>玉雪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7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16:20-16:45</w:t>
            </w:r>
          </w:p>
        </w:tc>
        <w:tc>
          <w:tcPr>
            <w:tcW w:w="1036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王春元</w:t>
            </w:r>
          </w:p>
        </w:tc>
        <w:tc>
          <w:tcPr>
            <w:tcW w:w="6131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企业运用财政补贴和税收优惠政策的微观基础分析</w:t>
            </w:r>
          </w:p>
        </w:tc>
        <w:tc>
          <w:tcPr>
            <w:tcW w:w="917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丁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重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7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16:45-17:10</w:t>
            </w:r>
          </w:p>
        </w:tc>
        <w:tc>
          <w:tcPr>
            <w:tcW w:w="1036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刘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冲</w:t>
            </w:r>
          </w:p>
        </w:tc>
        <w:tc>
          <w:tcPr>
            <w:tcW w:w="6131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环境规制与绿色创新</w:t>
            </w:r>
          </w:p>
        </w:tc>
        <w:tc>
          <w:tcPr>
            <w:tcW w:w="917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童幼雏</w:t>
            </w:r>
          </w:p>
        </w:tc>
      </w:tr>
    </w:tbl>
    <w:p w:rsidR="00845A97" w:rsidRDefault="00845A97" w:rsidP="00845A97">
      <w:pPr>
        <w:spacing w:line="360" w:lineRule="exact"/>
        <w:rPr>
          <w:rFonts w:ascii="Times New Roman" w:hAnsi="Times New Roman"/>
          <w:b/>
          <w:color w:val="000000" w:themeColor="text1"/>
        </w:rPr>
      </w:pPr>
    </w:p>
    <w:tbl>
      <w:tblPr>
        <w:tblStyle w:val="4-11"/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6"/>
        <w:gridCol w:w="1036"/>
        <w:gridCol w:w="6167"/>
        <w:gridCol w:w="917"/>
      </w:tblGrid>
      <w:tr w:rsidR="00845A97" w:rsidTr="0040611E">
        <w:trPr>
          <w:cnfStyle w:val="100000000000"/>
          <w:trHeight w:val="397"/>
          <w:jc w:val="center"/>
        </w:trPr>
        <w:tc>
          <w:tcPr>
            <w:cnfStyle w:val="001000000000"/>
            <w:tcW w:w="9666" w:type="dxa"/>
            <w:gridSpan w:val="4"/>
            <w:shd w:val="clear" w:color="auto" w:fill="C6D9F1" w:themeFill="text2" w:themeFillTint="33"/>
            <w:vAlign w:val="center"/>
          </w:tcPr>
          <w:p w:rsidR="00845A97" w:rsidRDefault="00845A97" w:rsidP="0040611E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auto"/>
              </w:rPr>
              <w:t>分会场</w:t>
            </w:r>
            <w:r>
              <w:rPr>
                <w:rFonts w:ascii="Times New Roman" w:hAnsi="Times New Roman" w:hint="eastAsia"/>
                <w:color w:val="auto"/>
              </w:rPr>
              <w:t>3</w:t>
            </w:r>
            <w:r>
              <w:rPr>
                <w:rFonts w:ascii="Times New Roman" w:hAnsi="Times New Roman"/>
                <w:color w:val="auto"/>
              </w:rPr>
              <w:t>-</w:t>
            </w:r>
            <w:r>
              <w:rPr>
                <w:rFonts w:ascii="Times New Roman" w:hAnsi="Times New Roman" w:hint="eastAsia"/>
                <w:color w:val="auto"/>
              </w:rPr>
              <w:t>6</w:t>
            </w:r>
            <w:r>
              <w:rPr>
                <w:rFonts w:ascii="Times New Roman" w:hAnsi="Times New Roman" w:hint="eastAsia"/>
                <w:color w:val="auto"/>
              </w:rPr>
              <w:t>：地方政府债务</w:t>
            </w:r>
            <w:r>
              <w:rPr>
                <w:rFonts w:ascii="Times New Roman" w:hAnsi="Times New Roman" w:cs="宋体" w:hint="eastAsia"/>
                <w:color w:val="auto"/>
              </w:rPr>
              <w:t>Ⅱ</w:t>
            </w:r>
            <w:r>
              <w:rPr>
                <w:rFonts w:ascii="宋体" w:hAnsi="宋体" w:cs="宋体" w:hint="eastAsia"/>
                <w:color w:val="auto"/>
              </w:rPr>
              <w:t xml:space="preserve">    地点：</w:t>
            </w:r>
            <w:r w:rsidRPr="00B519D6">
              <w:rPr>
                <w:rFonts w:ascii="Times New Roman" w:hAnsi="Times New Roman" w:hint="eastAsia"/>
                <w:color w:val="auto"/>
              </w:rPr>
              <w:t>经济与管理学院</w:t>
            </w:r>
            <w:r w:rsidRPr="00B519D6">
              <w:rPr>
                <w:rFonts w:ascii="Times New Roman" w:hAnsi="Times New Roman" w:hint="eastAsia"/>
                <w:color w:val="auto"/>
              </w:rPr>
              <w:t>B430</w:t>
            </w:r>
          </w:p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 w:hint="eastAsia"/>
                <w:color w:val="auto"/>
              </w:rPr>
              <w:t>主持人：谭</w:t>
            </w:r>
            <w:r>
              <w:rPr>
                <w:rFonts w:ascii="Times New Roman" w:hAnsi="Times New Roman"/>
                <w:color w:val="auto"/>
              </w:rPr>
              <w:t>小芬</w:t>
            </w:r>
            <w:r>
              <w:rPr>
                <w:rFonts w:ascii="Times New Roman" w:hAnsi="Times New Roman" w:hint="eastAsia"/>
                <w:color w:val="auto"/>
              </w:rPr>
              <w:t>，</w:t>
            </w:r>
            <w:r>
              <w:rPr>
                <w:rFonts w:ascii="Times New Roman" w:hAnsi="Times New Roman"/>
                <w:color w:val="auto"/>
              </w:rPr>
              <w:t>中央财经大学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46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时间</w:t>
            </w:r>
          </w:p>
        </w:tc>
        <w:tc>
          <w:tcPr>
            <w:tcW w:w="1036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报告人</w:t>
            </w:r>
          </w:p>
        </w:tc>
        <w:tc>
          <w:tcPr>
            <w:tcW w:w="6167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题目</w:t>
            </w:r>
          </w:p>
        </w:tc>
        <w:tc>
          <w:tcPr>
            <w:tcW w:w="917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1"/>
              </w:rPr>
              <w:t>点评人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46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15:30-15:55</w:t>
            </w:r>
          </w:p>
        </w:tc>
        <w:tc>
          <w:tcPr>
            <w:tcW w:w="1036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洪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源</w:t>
            </w:r>
          </w:p>
        </w:tc>
        <w:tc>
          <w:tcPr>
            <w:tcW w:w="6167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地方政府竞争是否阻碍了地方政府债务绩效的提升</w:t>
            </w:r>
          </w:p>
        </w:tc>
        <w:tc>
          <w:tcPr>
            <w:tcW w:w="917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Cs w:val="21"/>
              </w:rPr>
              <w:t>张一林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46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15:55-16:20</w:t>
            </w:r>
          </w:p>
        </w:tc>
        <w:tc>
          <w:tcPr>
            <w:tcW w:w="1036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庄佳强</w:t>
            </w:r>
          </w:p>
        </w:tc>
        <w:tc>
          <w:tcPr>
            <w:tcW w:w="6167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财政可持续性与地方政府偿债能力</w:t>
            </w:r>
          </w:p>
        </w:tc>
        <w:tc>
          <w:tcPr>
            <w:tcW w:w="917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Cs w:val="21"/>
              </w:rPr>
              <w:t>张牧扬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46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16:20-16:45</w:t>
            </w:r>
          </w:p>
        </w:tc>
        <w:tc>
          <w:tcPr>
            <w:tcW w:w="1036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曹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婧</w:t>
            </w:r>
          </w:p>
        </w:tc>
        <w:tc>
          <w:tcPr>
            <w:tcW w:w="6167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城投债缘何持续增长</w:t>
            </w:r>
          </w:p>
        </w:tc>
        <w:tc>
          <w:tcPr>
            <w:tcW w:w="917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洪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源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46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16:45-17:10</w:t>
            </w:r>
          </w:p>
        </w:tc>
        <w:tc>
          <w:tcPr>
            <w:tcW w:w="1036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马万里</w:t>
            </w:r>
          </w:p>
        </w:tc>
        <w:tc>
          <w:tcPr>
            <w:tcW w:w="6167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从隐性负债到合法发债</w:t>
            </w:r>
          </w:p>
        </w:tc>
        <w:tc>
          <w:tcPr>
            <w:tcW w:w="917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Cs w:val="21"/>
              </w:rPr>
              <w:t>刘俊现</w:t>
            </w:r>
          </w:p>
        </w:tc>
      </w:tr>
    </w:tbl>
    <w:p w:rsidR="00845A97" w:rsidRDefault="00845A97" w:rsidP="00845A97">
      <w:pPr>
        <w:spacing w:line="360" w:lineRule="exact"/>
        <w:rPr>
          <w:rFonts w:ascii="Times New Roman" w:hAnsi="Times New Roman"/>
          <w:color w:val="000000" w:themeColor="text1"/>
        </w:rPr>
      </w:pPr>
    </w:p>
    <w:p w:rsidR="00845A97" w:rsidRDefault="00845A97" w:rsidP="00845A97">
      <w:pPr>
        <w:pStyle w:val="2"/>
        <w:spacing w:before="0" w:after="0" w:line="360" w:lineRule="exact"/>
        <w:jc w:val="center"/>
        <w:rPr>
          <w:rFonts w:ascii="Times New Roman" w:eastAsia="楷体" w:hAnsi="Times New Roman" w:cs="Times New Roman"/>
          <w:color w:val="000000" w:themeColor="text1"/>
          <w:sz w:val="30"/>
          <w:szCs w:val="30"/>
        </w:rPr>
      </w:pPr>
      <w:bookmarkStart w:id="7" w:name="_Toc531001879"/>
      <w:r>
        <w:rPr>
          <w:rFonts w:ascii="Times New Roman" w:eastAsia="楷体" w:hAnsi="Times New Roman" w:cs="Times New Roman" w:hint="eastAsia"/>
          <w:color w:val="000000" w:themeColor="text1"/>
          <w:kern w:val="0"/>
          <w:sz w:val="30"/>
          <w:szCs w:val="30"/>
        </w:rPr>
        <w:t>平行分</w:t>
      </w:r>
      <w:r>
        <w:rPr>
          <w:rFonts w:ascii="Times New Roman" w:eastAsia="楷体" w:hAnsi="Times New Roman" w:cs="Times New Roman" w:hint="eastAsia"/>
          <w:color w:val="000000" w:themeColor="text1"/>
          <w:sz w:val="30"/>
          <w:szCs w:val="30"/>
        </w:rPr>
        <w:t>论坛四</w:t>
      </w:r>
      <w:bookmarkEnd w:id="7"/>
    </w:p>
    <w:p w:rsidR="00845A97" w:rsidRDefault="00845A97" w:rsidP="00845A97">
      <w:pPr>
        <w:spacing w:line="360" w:lineRule="exact"/>
        <w:jc w:val="center"/>
        <w:rPr>
          <w:rFonts w:ascii="Times New Roman" w:hAnsi="Times New Roman"/>
          <w:b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/>
          <w:b/>
          <w:color w:val="000000" w:themeColor="text1"/>
        </w:rPr>
        <w:t>1</w:t>
      </w:r>
      <w:r>
        <w:rPr>
          <w:rFonts w:ascii="Times New Roman" w:hAnsi="Times New Roman" w:hint="eastAsia"/>
          <w:b/>
          <w:color w:val="000000" w:themeColor="text1"/>
        </w:rPr>
        <w:t>2</w:t>
      </w:r>
      <w:r>
        <w:rPr>
          <w:rFonts w:ascii="Times New Roman" w:hAnsi="Times New Roman" w:hint="eastAsia"/>
          <w:b/>
          <w:color w:val="000000" w:themeColor="text1"/>
        </w:rPr>
        <w:t>月</w:t>
      </w:r>
      <w:r>
        <w:rPr>
          <w:rFonts w:ascii="Times New Roman" w:hAnsi="Times New Roman" w:hint="eastAsia"/>
          <w:b/>
          <w:color w:val="000000" w:themeColor="text1"/>
        </w:rPr>
        <w:t>2</w:t>
      </w:r>
      <w:r>
        <w:rPr>
          <w:rFonts w:ascii="Times New Roman" w:hAnsi="Times New Roman" w:hint="eastAsia"/>
          <w:b/>
          <w:color w:val="000000" w:themeColor="text1"/>
        </w:rPr>
        <w:t>日</w:t>
      </w:r>
      <w:r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b/>
          <w:color w:val="000000" w:themeColor="text1"/>
          <w:kern w:val="0"/>
          <w:szCs w:val="21"/>
          <w:lang w:val="zh-CN"/>
        </w:rPr>
        <w:t>8:30~10:10</w:t>
      </w:r>
    </w:p>
    <w:tbl>
      <w:tblPr>
        <w:tblStyle w:val="4-11"/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4"/>
        <w:gridCol w:w="1069"/>
        <w:gridCol w:w="6352"/>
        <w:gridCol w:w="990"/>
      </w:tblGrid>
      <w:tr w:rsidR="00845A97" w:rsidTr="0040611E">
        <w:trPr>
          <w:cnfStyle w:val="100000000000"/>
          <w:trHeight w:val="397"/>
          <w:jc w:val="center"/>
        </w:trPr>
        <w:tc>
          <w:tcPr>
            <w:cnfStyle w:val="001000000000"/>
            <w:tcW w:w="9935" w:type="dxa"/>
            <w:gridSpan w:val="4"/>
            <w:shd w:val="clear" w:color="auto" w:fill="C6D9F1" w:themeFill="text2" w:themeFillTint="33"/>
          </w:tcPr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b w:val="0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分会场</w:t>
            </w:r>
            <w:r>
              <w:rPr>
                <w:rFonts w:ascii="Times New Roman" w:hAnsi="Times New Roman"/>
                <w:color w:val="auto"/>
                <w:szCs w:val="21"/>
              </w:rPr>
              <w:t>4-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：增值税改革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地点：</w:t>
            </w:r>
            <w:r w:rsidRPr="00B519D6">
              <w:rPr>
                <w:rFonts w:ascii="Times New Roman" w:hAnsi="Times New Roman" w:hint="eastAsia"/>
                <w:color w:val="auto"/>
              </w:rPr>
              <w:t>经济与管理学院第三</w:t>
            </w:r>
            <w:r w:rsidRPr="00B519D6">
              <w:rPr>
                <w:rFonts w:ascii="Times New Roman" w:hAnsi="Times New Roman"/>
                <w:color w:val="auto"/>
              </w:rPr>
              <w:t>会议室</w:t>
            </w:r>
            <w:r w:rsidRPr="00B519D6">
              <w:rPr>
                <w:rFonts w:ascii="Times New Roman" w:hAnsi="Times New Roman" w:hint="eastAsia"/>
                <w:color w:val="auto"/>
              </w:rPr>
              <w:t>A321</w:t>
            </w:r>
          </w:p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主持人：</w:t>
            </w:r>
            <w:r>
              <w:rPr>
                <w:rFonts w:ascii="Times New Roman" w:hAnsi="Times New Roman" w:hint="eastAsia"/>
                <w:color w:val="auto"/>
                <w:sz w:val="22"/>
              </w:rPr>
              <w:t>尹恒，中国人民大学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时间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报告人</w:t>
            </w:r>
          </w:p>
        </w:tc>
        <w:tc>
          <w:tcPr>
            <w:tcW w:w="6352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题目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点评人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8:30</w:t>
            </w:r>
            <w:r>
              <w:rPr>
                <w:rFonts w:ascii="Times New Roman" w:hAnsi="Times New Roman"/>
                <w:szCs w:val="21"/>
              </w:rPr>
              <w:t>-</w:t>
            </w:r>
            <w:r>
              <w:rPr>
                <w:rFonts w:ascii="Times New Roman" w:hAnsi="Times New Roman"/>
                <w:szCs w:val="21"/>
                <w:lang w:val="zh-CN"/>
              </w:rPr>
              <w:t>8:55</w:t>
            </w:r>
          </w:p>
        </w:tc>
        <w:tc>
          <w:tcPr>
            <w:tcW w:w="1069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sz w:val="22"/>
              </w:rPr>
              <w:t>尹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恒</w:t>
            </w:r>
          </w:p>
        </w:tc>
        <w:tc>
          <w:tcPr>
            <w:tcW w:w="6352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中国制造业增值税的超额负担</w:t>
            </w:r>
          </w:p>
        </w:tc>
        <w:tc>
          <w:tcPr>
            <w:tcW w:w="990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杨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武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8:55-9:20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杜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莉</w:t>
            </w:r>
          </w:p>
        </w:tc>
        <w:tc>
          <w:tcPr>
            <w:tcW w:w="6352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论金融业“营改增”的减税效应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张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璇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9:20-9:45</w:t>
            </w:r>
          </w:p>
        </w:tc>
        <w:tc>
          <w:tcPr>
            <w:tcW w:w="1069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康茂楠</w:t>
            </w:r>
          </w:p>
        </w:tc>
        <w:tc>
          <w:tcPr>
            <w:tcW w:w="6352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增值税转型、成本加成率分布与资源配置效率</w:t>
            </w:r>
          </w:p>
        </w:tc>
        <w:tc>
          <w:tcPr>
            <w:tcW w:w="990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聂海峰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9:45-10:10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张凯强</w:t>
            </w:r>
          </w:p>
        </w:tc>
        <w:tc>
          <w:tcPr>
            <w:tcW w:w="6352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增值税转型改革与企业投资行为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康茂楠</w:t>
            </w:r>
          </w:p>
        </w:tc>
      </w:tr>
    </w:tbl>
    <w:p w:rsidR="00845A97" w:rsidRDefault="00845A97" w:rsidP="00845A97">
      <w:pPr>
        <w:spacing w:line="360" w:lineRule="exact"/>
        <w:rPr>
          <w:rFonts w:ascii="Times New Roman" w:hAnsi="Times New Roman"/>
          <w:color w:val="000000" w:themeColor="text1"/>
        </w:rPr>
      </w:pPr>
    </w:p>
    <w:tbl>
      <w:tblPr>
        <w:tblStyle w:val="4-11"/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1070"/>
        <w:gridCol w:w="6272"/>
        <w:gridCol w:w="881"/>
      </w:tblGrid>
      <w:tr w:rsidR="00845A97" w:rsidTr="0040611E">
        <w:trPr>
          <w:cnfStyle w:val="100000000000"/>
          <w:trHeight w:val="397"/>
          <w:jc w:val="center"/>
        </w:trPr>
        <w:tc>
          <w:tcPr>
            <w:cnfStyle w:val="001000000000"/>
            <w:tcW w:w="9748" w:type="dxa"/>
            <w:gridSpan w:val="4"/>
            <w:shd w:val="clear" w:color="auto" w:fill="C6D9F1" w:themeFill="text2" w:themeFillTint="33"/>
          </w:tcPr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b w:val="0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分会场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4</w:t>
            </w:r>
            <w:r>
              <w:rPr>
                <w:rFonts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：财政支出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地点：</w:t>
            </w:r>
            <w:r w:rsidRPr="00B519D6">
              <w:rPr>
                <w:rFonts w:ascii="Times New Roman" w:hAnsi="Times New Roman" w:hint="eastAsia"/>
                <w:color w:val="auto"/>
              </w:rPr>
              <w:t>经济与管理学院第六</w:t>
            </w:r>
            <w:r w:rsidRPr="00B519D6">
              <w:rPr>
                <w:rFonts w:ascii="Times New Roman" w:hAnsi="Times New Roman"/>
                <w:color w:val="auto"/>
              </w:rPr>
              <w:t>会议室</w:t>
            </w:r>
            <w:r w:rsidRPr="00B519D6">
              <w:rPr>
                <w:rFonts w:ascii="Times New Roman" w:hAnsi="Times New Roman" w:hint="eastAsia"/>
                <w:color w:val="auto"/>
              </w:rPr>
              <w:t>A421</w:t>
            </w:r>
          </w:p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主持人：朱军，南京财经大学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5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时间</w:t>
            </w:r>
          </w:p>
        </w:tc>
        <w:tc>
          <w:tcPr>
            <w:tcW w:w="107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报告人</w:t>
            </w:r>
          </w:p>
        </w:tc>
        <w:tc>
          <w:tcPr>
            <w:tcW w:w="6272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题目</w:t>
            </w:r>
          </w:p>
        </w:tc>
        <w:tc>
          <w:tcPr>
            <w:tcW w:w="881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点评人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5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8:30</w:t>
            </w:r>
            <w:r>
              <w:rPr>
                <w:rFonts w:ascii="Times New Roman" w:hAnsi="Times New Roman"/>
                <w:szCs w:val="21"/>
              </w:rPr>
              <w:t>-</w:t>
            </w:r>
            <w:r>
              <w:rPr>
                <w:rFonts w:ascii="Times New Roman" w:hAnsi="Times New Roman"/>
                <w:szCs w:val="21"/>
                <w:lang w:val="zh-CN"/>
              </w:rPr>
              <w:t>8:55</w:t>
            </w:r>
          </w:p>
        </w:tc>
        <w:tc>
          <w:tcPr>
            <w:tcW w:w="1070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朱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军</w:t>
            </w:r>
          </w:p>
        </w:tc>
        <w:tc>
          <w:tcPr>
            <w:tcW w:w="6272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金融脆弱性、财政支出与政府援手的有效性</w:t>
            </w:r>
          </w:p>
        </w:tc>
        <w:tc>
          <w:tcPr>
            <w:tcW w:w="881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王文甫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5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8:55-9:20</w:t>
            </w:r>
          </w:p>
        </w:tc>
        <w:tc>
          <w:tcPr>
            <w:tcW w:w="107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盛玉雪</w:t>
            </w:r>
          </w:p>
        </w:tc>
        <w:tc>
          <w:tcPr>
            <w:tcW w:w="6272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地方财政支出的引资策略与绩效</w:t>
            </w:r>
          </w:p>
        </w:tc>
        <w:tc>
          <w:tcPr>
            <w:tcW w:w="881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杨龙见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5" w:type="dxa"/>
            <w:shd w:val="clear" w:color="auto" w:fill="FFFFFF" w:themeFill="background1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9:20-9:45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徐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超</w:t>
            </w:r>
          </w:p>
        </w:tc>
        <w:tc>
          <w:tcPr>
            <w:tcW w:w="6272" w:type="dxa"/>
            <w:shd w:val="clear" w:color="auto" w:fill="FFFFFF" w:themeFill="background1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地方财政压力与政府支出效率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田彬彬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5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9:45-10:10</w:t>
            </w:r>
          </w:p>
        </w:tc>
        <w:tc>
          <w:tcPr>
            <w:tcW w:w="107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唐兆希</w:t>
            </w:r>
          </w:p>
        </w:tc>
        <w:tc>
          <w:tcPr>
            <w:tcW w:w="6272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能源约束、内生增长与最优财政政策</w:t>
            </w:r>
          </w:p>
        </w:tc>
        <w:tc>
          <w:tcPr>
            <w:tcW w:w="881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张沁琳</w:t>
            </w:r>
          </w:p>
        </w:tc>
      </w:tr>
    </w:tbl>
    <w:p w:rsidR="00845A97" w:rsidRDefault="00845A97" w:rsidP="00845A97">
      <w:pPr>
        <w:spacing w:line="360" w:lineRule="exact"/>
        <w:rPr>
          <w:rFonts w:ascii="Times New Roman" w:hAnsi="Times New Roman"/>
          <w:color w:val="000000" w:themeColor="text1"/>
        </w:rPr>
      </w:pPr>
    </w:p>
    <w:tbl>
      <w:tblPr>
        <w:tblStyle w:val="4-11"/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5"/>
        <w:gridCol w:w="1069"/>
        <w:gridCol w:w="6414"/>
        <w:gridCol w:w="928"/>
      </w:tblGrid>
      <w:tr w:rsidR="00845A97" w:rsidTr="0040611E">
        <w:trPr>
          <w:cnfStyle w:val="100000000000"/>
          <w:trHeight w:val="397"/>
          <w:jc w:val="center"/>
        </w:trPr>
        <w:tc>
          <w:tcPr>
            <w:cnfStyle w:val="001000000000"/>
            <w:tcW w:w="9836" w:type="dxa"/>
            <w:gridSpan w:val="4"/>
            <w:shd w:val="clear" w:color="auto" w:fill="C6D9F1" w:themeFill="text2" w:themeFillTint="33"/>
          </w:tcPr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b w:val="0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分会场</w:t>
            </w:r>
            <w:r>
              <w:rPr>
                <w:rFonts w:ascii="Times New Roman" w:hAnsi="Times New Roman"/>
                <w:color w:val="auto"/>
                <w:szCs w:val="21"/>
              </w:rPr>
              <w:t>4-3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：老龄化与社会保障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地点：</w:t>
            </w:r>
            <w:r w:rsidRPr="00B519D6">
              <w:rPr>
                <w:rFonts w:ascii="Times New Roman" w:hAnsi="Times New Roman" w:hint="eastAsia"/>
                <w:color w:val="auto"/>
              </w:rPr>
              <w:t>经济与管理学院第七</w:t>
            </w:r>
            <w:r w:rsidRPr="00B519D6">
              <w:rPr>
                <w:rFonts w:ascii="Times New Roman" w:hAnsi="Times New Roman"/>
                <w:color w:val="auto"/>
              </w:rPr>
              <w:t>会议室</w:t>
            </w:r>
            <w:r w:rsidRPr="00B519D6">
              <w:rPr>
                <w:rFonts w:ascii="Times New Roman" w:hAnsi="Times New Roman" w:hint="eastAsia"/>
                <w:color w:val="auto"/>
              </w:rPr>
              <w:t>A511</w:t>
            </w:r>
          </w:p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主持人：</w:t>
            </w:r>
            <w:r>
              <w:rPr>
                <w:rFonts w:ascii="Times New Roman" w:hAnsi="Times New Roman"/>
                <w:color w:val="auto"/>
                <w:szCs w:val="21"/>
              </w:rPr>
              <w:t>蔡红英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，</w:t>
            </w:r>
            <w:r>
              <w:rPr>
                <w:rFonts w:ascii="Times New Roman" w:hAnsi="Times New Roman"/>
                <w:color w:val="auto"/>
                <w:szCs w:val="21"/>
              </w:rPr>
              <w:t>湖北经济学院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25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时间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报告人</w:t>
            </w:r>
          </w:p>
        </w:tc>
        <w:tc>
          <w:tcPr>
            <w:tcW w:w="641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题目</w:t>
            </w:r>
          </w:p>
        </w:tc>
        <w:tc>
          <w:tcPr>
            <w:tcW w:w="928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点评人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25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8:30</w:t>
            </w:r>
            <w:r>
              <w:rPr>
                <w:rFonts w:ascii="Times New Roman" w:hAnsi="Times New Roman"/>
                <w:szCs w:val="21"/>
              </w:rPr>
              <w:t>-</w:t>
            </w:r>
            <w:r>
              <w:rPr>
                <w:rFonts w:ascii="Times New Roman" w:hAnsi="Times New Roman"/>
                <w:szCs w:val="21"/>
                <w:lang w:val="zh-CN"/>
              </w:rPr>
              <w:t>8:55</w:t>
            </w:r>
          </w:p>
        </w:tc>
        <w:tc>
          <w:tcPr>
            <w:tcW w:w="1069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苏春红</w:t>
            </w:r>
          </w:p>
        </w:tc>
        <w:tc>
          <w:tcPr>
            <w:tcW w:w="6414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生活方式与时间使用：退休对健康的影响</w:t>
            </w:r>
          </w:p>
        </w:tc>
        <w:tc>
          <w:tcPr>
            <w:tcW w:w="928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杨春飞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25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8:55-9:20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王军鹏</w:t>
            </w:r>
          </w:p>
        </w:tc>
        <w:tc>
          <w:tcPr>
            <w:tcW w:w="641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待遇太差：养老保险与居民再分配偏好</w:t>
            </w:r>
          </w:p>
        </w:tc>
        <w:tc>
          <w:tcPr>
            <w:tcW w:w="928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朱恺容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25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9:20-9:45</w:t>
            </w:r>
          </w:p>
        </w:tc>
        <w:tc>
          <w:tcPr>
            <w:tcW w:w="1069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杨华磊</w:t>
            </w:r>
          </w:p>
        </w:tc>
        <w:tc>
          <w:tcPr>
            <w:tcW w:w="6414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延迟退休真能增进老年福利吗</w:t>
            </w:r>
          </w:p>
        </w:tc>
        <w:tc>
          <w:tcPr>
            <w:tcW w:w="928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卢盛峰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425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9:45-10:10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石晨曦</w:t>
            </w:r>
          </w:p>
        </w:tc>
        <w:tc>
          <w:tcPr>
            <w:tcW w:w="641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化解各省养老金支付危机——中央调剂制度效果如何</w:t>
            </w:r>
          </w:p>
        </w:tc>
        <w:tc>
          <w:tcPr>
            <w:tcW w:w="928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李时宇</w:t>
            </w:r>
          </w:p>
        </w:tc>
      </w:tr>
    </w:tbl>
    <w:p w:rsidR="00845A97" w:rsidRDefault="00845A97" w:rsidP="00845A97">
      <w:pPr>
        <w:widowControl/>
        <w:spacing w:line="360" w:lineRule="exact"/>
        <w:jc w:val="left"/>
        <w:rPr>
          <w:rFonts w:ascii="Times New Roman" w:hAnsi="Times New Roman"/>
          <w:color w:val="000000" w:themeColor="text1"/>
        </w:rPr>
      </w:pPr>
    </w:p>
    <w:tbl>
      <w:tblPr>
        <w:tblStyle w:val="4-11"/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8"/>
        <w:gridCol w:w="53"/>
        <w:gridCol w:w="1006"/>
        <w:gridCol w:w="43"/>
        <w:gridCol w:w="6355"/>
        <w:gridCol w:w="41"/>
        <w:gridCol w:w="914"/>
        <w:gridCol w:w="34"/>
      </w:tblGrid>
      <w:tr w:rsidR="00845A97" w:rsidTr="0040611E">
        <w:trPr>
          <w:gridAfter w:val="1"/>
          <w:cnfStyle w:val="100000000000"/>
          <w:wAfter w:w="34" w:type="dxa"/>
          <w:trHeight w:val="397"/>
          <w:jc w:val="center"/>
        </w:trPr>
        <w:tc>
          <w:tcPr>
            <w:cnfStyle w:val="001000000000"/>
            <w:tcW w:w="9900" w:type="dxa"/>
            <w:gridSpan w:val="7"/>
            <w:shd w:val="clear" w:color="auto" w:fill="C6D9F1" w:themeFill="text2" w:themeFillTint="33"/>
          </w:tcPr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b w:val="0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分会场</w:t>
            </w:r>
            <w:r>
              <w:rPr>
                <w:rFonts w:ascii="Times New Roman" w:hAnsi="Times New Roman"/>
                <w:color w:val="auto"/>
                <w:szCs w:val="21"/>
              </w:rPr>
              <w:t>4-4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：跨国财政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地点：</w:t>
            </w:r>
            <w:r w:rsidRPr="00B519D6">
              <w:rPr>
                <w:rFonts w:ascii="Times New Roman" w:hAnsi="Times New Roman" w:hint="eastAsia"/>
                <w:color w:val="auto"/>
              </w:rPr>
              <w:t>经济与管理学院</w:t>
            </w:r>
            <w:r w:rsidRPr="00B519D6">
              <w:rPr>
                <w:rFonts w:ascii="Times New Roman" w:hAnsi="Times New Roman" w:hint="eastAsia"/>
                <w:color w:val="auto"/>
              </w:rPr>
              <w:t>B247</w:t>
            </w:r>
          </w:p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主持人：毛捷，对外经贸大学</w:t>
            </w:r>
          </w:p>
        </w:tc>
      </w:tr>
      <w:tr w:rsidR="00845A97" w:rsidTr="0040611E">
        <w:trPr>
          <w:gridAfter w:val="1"/>
          <w:wAfter w:w="34" w:type="dxa"/>
          <w:trHeight w:val="397"/>
          <w:jc w:val="center"/>
        </w:trPr>
        <w:tc>
          <w:tcPr>
            <w:cnfStyle w:val="001000000000"/>
            <w:tcW w:w="1488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时间</w:t>
            </w:r>
          </w:p>
        </w:tc>
        <w:tc>
          <w:tcPr>
            <w:tcW w:w="1059" w:type="dxa"/>
            <w:gridSpan w:val="2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报告人</w:t>
            </w:r>
          </w:p>
        </w:tc>
        <w:tc>
          <w:tcPr>
            <w:tcW w:w="6398" w:type="dxa"/>
            <w:gridSpan w:val="2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题目</w:t>
            </w:r>
          </w:p>
        </w:tc>
        <w:tc>
          <w:tcPr>
            <w:tcW w:w="955" w:type="dxa"/>
            <w:gridSpan w:val="2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点评人</w:t>
            </w:r>
          </w:p>
        </w:tc>
      </w:tr>
      <w:tr w:rsidR="00845A97" w:rsidTr="0040611E">
        <w:trPr>
          <w:gridAfter w:val="1"/>
          <w:wAfter w:w="34" w:type="dxa"/>
          <w:trHeight w:val="397"/>
          <w:jc w:val="center"/>
        </w:trPr>
        <w:tc>
          <w:tcPr>
            <w:cnfStyle w:val="001000000000"/>
            <w:tcW w:w="1488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8:30</w:t>
            </w:r>
            <w:r>
              <w:rPr>
                <w:rFonts w:ascii="Times New Roman" w:hAnsi="Times New Roman"/>
                <w:szCs w:val="21"/>
              </w:rPr>
              <w:t>-</w:t>
            </w:r>
            <w:r>
              <w:rPr>
                <w:rFonts w:ascii="Times New Roman" w:hAnsi="Times New Roman"/>
                <w:szCs w:val="21"/>
                <w:lang w:val="zh-CN"/>
              </w:rPr>
              <w:t>8:55</w:t>
            </w:r>
          </w:p>
        </w:tc>
        <w:tc>
          <w:tcPr>
            <w:tcW w:w="1059" w:type="dxa"/>
            <w:gridSpan w:val="2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何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杨</w:t>
            </w:r>
          </w:p>
        </w:tc>
        <w:tc>
          <w:tcPr>
            <w:tcW w:w="6398" w:type="dxa"/>
            <w:gridSpan w:val="2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不确定性、税收协定与跨境投资</w:t>
            </w:r>
          </w:p>
        </w:tc>
        <w:tc>
          <w:tcPr>
            <w:tcW w:w="955" w:type="dxa"/>
            <w:gridSpan w:val="2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黄夏岚</w:t>
            </w:r>
          </w:p>
        </w:tc>
      </w:tr>
      <w:tr w:rsidR="00845A97" w:rsidTr="0040611E">
        <w:trPr>
          <w:gridAfter w:val="1"/>
          <w:wAfter w:w="34" w:type="dxa"/>
          <w:trHeight w:val="397"/>
          <w:jc w:val="center"/>
        </w:trPr>
        <w:tc>
          <w:tcPr>
            <w:cnfStyle w:val="001000000000"/>
            <w:tcW w:w="1488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8:55-9:20</w:t>
            </w:r>
          </w:p>
        </w:tc>
        <w:tc>
          <w:tcPr>
            <w:tcW w:w="1059" w:type="dxa"/>
            <w:gridSpan w:val="2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黄寿峰</w:t>
            </w:r>
          </w:p>
        </w:tc>
        <w:tc>
          <w:tcPr>
            <w:tcW w:w="6398" w:type="dxa"/>
            <w:gridSpan w:val="2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税收情报交换协定减少了企业跨境避税吗</w:t>
            </w:r>
          </w:p>
        </w:tc>
        <w:tc>
          <w:tcPr>
            <w:tcW w:w="955" w:type="dxa"/>
            <w:gridSpan w:val="2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杨得前</w:t>
            </w:r>
          </w:p>
        </w:tc>
      </w:tr>
      <w:tr w:rsidR="00845A97" w:rsidTr="0040611E">
        <w:trPr>
          <w:gridAfter w:val="1"/>
          <w:wAfter w:w="34" w:type="dxa"/>
          <w:trHeight w:val="397"/>
          <w:jc w:val="center"/>
        </w:trPr>
        <w:tc>
          <w:tcPr>
            <w:cnfStyle w:val="001000000000"/>
            <w:tcW w:w="1488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9:20-9:45</w:t>
            </w:r>
          </w:p>
        </w:tc>
        <w:tc>
          <w:tcPr>
            <w:tcW w:w="1059" w:type="dxa"/>
            <w:gridSpan w:val="2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魏志华</w:t>
            </w:r>
          </w:p>
        </w:tc>
        <w:tc>
          <w:tcPr>
            <w:tcW w:w="6398" w:type="dxa"/>
            <w:gridSpan w:val="2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避税天堂、税收征管与公司避税</w:t>
            </w:r>
          </w:p>
        </w:tc>
        <w:tc>
          <w:tcPr>
            <w:tcW w:w="955" w:type="dxa"/>
            <w:gridSpan w:val="2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黄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健</w:t>
            </w:r>
          </w:p>
        </w:tc>
      </w:tr>
      <w:tr w:rsidR="00845A97" w:rsidTr="0040611E">
        <w:trPr>
          <w:gridAfter w:val="1"/>
          <w:wAfter w:w="34" w:type="dxa"/>
          <w:trHeight w:val="397"/>
          <w:jc w:val="center"/>
        </w:trPr>
        <w:tc>
          <w:tcPr>
            <w:cnfStyle w:val="001000000000"/>
            <w:tcW w:w="1488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9:45-10:10</w:t>
            </w:r>
          </w:p>
        </w:tc>
        <w:tc>
          <w:tcPr>
            <w:tcW w:w="1059" w:type="dxa"/>
            <w:gridSpan w:val="2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黄夏岚</w:t>
            </w:r>
          </w:p>
        </w:tc>
        <w:tc>
          <w:tcPr>
            <w:tcW w:w="6398" w:type="dxa"/>
            <w:gridSpan w:val="2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跨国并购、债务转移与避税</w:t>
            </w:r>
          </w:p>
        </w:tc>
        <w:tc>
          <w:tcPr>
            <w:tcW w:w="955" w:type="dxa"/>
            <w:gridSpan w:val="2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王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玮</w:t>
            </w:r>
          </w:p>
        </w:tc>
      </w:tr>
      <w:tr w:rsidR="00845A97" w:rsidTr="0040611E">
        <w:trPr>
          <w:gridAfter w:val="1"/>
          <w:wAfter w:w="34" w:type="dxa"/>
          <w:trHeight w:val="397"/>
          <w:jc w:val="center"/>
        </w:trPr>
        <w:tc>
          <w:tcPr>
            <w:cnfStyle w:val="001000000000"/>
            <w:tcW w:w="1488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9" w:type="dxa"/>
            <w:gridSpan w:val="2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6398" w:type="dxa"/>
            <w:gridSpan w:val="2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955" w:type="dxa"/>
            <w:gridSpan w:val="2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9934" w:type="dxa"/>
            <w:gridSpan w:val="8"/>
            <w:shd w:val="clear" w:color="auto" w:fill="C6D9F1" w:themeFill="text2" w:themeFillTint="33"/>
          </w:tcPr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b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分会场</w:t>
            </w:r>
            <w:r>
              <w:rPr>
                <w:rFonts w:ascii="Times New Roman" w:hAnsi="Times New Roman"/>
                <w:szCs w:val="21"/>
              </w:rPr>
              <w:t>4-5</w:t>
            </w:r>
            <w:r>
              <w:rPr>
                <w:rFonts w:ascii="Times New Roman" w:hAnsi="Times New Roman" w:hint="eastAsia"/>
                <w:szCs w:val="21"/>
              </w:rPr>
              <w:t>：宏观经济与财政</w:t>
            </w:r>
            <w:r>
              <w:rPr>
                <w:rFonts w:ascii="Times New Roman" w:hAnsi="Times New Roman" w:cs="宋体" w:hint="eastAsia"/>
              </w:rPr>
              <w:t>Ⅰ</w:t>
            </w:r>
            <w:r>
              <w:rPr>
                <w:rFonts w:ascii="宋体" w:hAnsi="宋体" w:cs="宋体" w:hint="eastAsia"/>
              </w:rPr>
              <w:t xml:space="preserve">    地点：</w:t>
            </w:r>
            <w:r w:rsidRPr="00B519D6">
              <w:rPr>
                <w:rFonts w:ascii="Times New Roman" w:hAnsi="Times New Roman" w:hint="eastAsia"/>
              </w:rPr>
              <w:t>经济与管理学院</w:t>
            </w:r>
            <w:r w:rsidRPr="00B519D6">
              <w:rPr>
                <w:rFonts w:ascii="Times New Roman" w:hAnsi="Times New Roman" w:hint="eastAsia"/>
              </w:rPr>
              <w:t>B249</w:t>
            </w:r>
          </w:p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主持人：</w:t>
            </w:r>
            <w:r>
              <w:rPr>
                <w:rFonts w:ascii="Times New Roman" w:hAnsi="Times New Roman" w:hint="eastAsia"/>
                <w:sz w:val="22"/>
              </w:rPr>
              <w:t>刘晔，厦门大学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41" w:type="dxa"/>
            <w:gridSpan w:val="2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时间</w:t>
            </w:r>
          </w:p>
        </w:tc>
        <w:tc>
          <w:tcPr>
            <w:tcW w:w="1049" w:type="dxa"/>
            <w:gridSpan w:val="2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报告人</w:t>
            </w:r>
          </w:p>
        </w:tc>
        <w:tc>
          <w:tcPr>
            <w:tcW w:w="6396" w:type="dxa"/>
            <w:gridSpan w:val="2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题目</w:t>
            </w:r>
          </w:p>
        </w:tc>
        <w:tc>
          <w:tcPr>
            <w:tcW w:w="948" w:type="dxa"/>
            <w:gridSpan w:val="2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点评人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41" w:type="dxa"/>
            <w:gridSpan w:val="2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8:30</w:t>
            </w:r>
            <w:r>
              <w:rPr>
                <w:rFonts w:ascii="Times New Roman" w:hAnsi="Times New Roman"/>
                <w:szCs w:val="21"/>
              </w:rPr>
              <w:t>-</w:t>
            </w:r>
            <w:r>
              <w:rPr>
                <w:rFonts w:ascii="Times New Roman" w:hAnsi="Times New Roman"/>
                <w:szCs w:val="21"/>
                <w:lang w:val="zh-CN"/>
              </w:rPr>
              <w:t>8:55</w:t>
            </w:r>
          </w:p>
        </w:tc>
        <w:tc>
          <w:tcPr>
            <w:tcW w:w="1049" w:type="dxa"/>
            <w:gridSpan w:val="2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sz w:val="22"/>
              </w:rPr>
              <w:t>梁若冰</w:t>
            </w:r>
          </w:p>
        </w:tc>
        <w:tc>
          <w:tcPr>
            <w:tcW w:w="6396" w:type="dxa"/>
            <w:gridSpan w:val="2"/>
            <w:vAlign w:val="center"/>
          </w:tcPr>
          <w:p w:rsidR="00845A97" w:rsidRDefault="00845A97" w:rsidP="0040611E">
            <w:pPr>
              <w:spacing w:line="360" w:lineRule="exact"/>
              <w:jc w:val="left"/>
              <w:cnfStyle w:val="0000000000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 w:val="22"/>
              </w:rPr>
              <w:t>交通改善是否促进了市场整合</w:t>
            </w:r>
          </w:p>
        </w:tc>
        <w:tc>
          <w:tcPr>
            <w:tcW w:w="948" w:type="dxa"/>
            <w:gridSpan w:val="2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毛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捷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41" w:type="dxa"/>
            <w:gridSpan w:val="2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8:55-9:20</w:t>
            </w:r>
          </w:p>
        </w:tc>
        <w:tc>
          <w:tcPr>
            <w:tcW w:w="1049" w:type="dxa"/>
            <w:gridSpan w:val="2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sz w:val="22"/>
              </w:rPr>
              <w:t>刘贯春</w:t>
            </w:r>
          </w:p>
        </w:tc>
        <w:tc>
          <w:tcPr>
            <w:tcW w:w="6396" w:type="dxa"/>
            <w:gridSpan w:val="2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left"/>
              <w:cnfStyle w:val="0000000000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 w:val="22"/>
              </w:rPr>
              <w:t>人力资本偏向金融部门如何影响实体经济增长</w:t>
            </w:r>
          </w:p>
        </w:tc>
        <w:tc>
          <w:tcPr>
            <w:tcW w:w="948" w:type="dxa"/>
            <w:gridSpan w:val="2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 w:val="22"/>
              </w:rPr>
              <w:t>梁若冰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41" w:type="dxa"/>
            <w:gridSpan w:val="2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9:20-9:45</w:t>
            </w:r>
          </w:p>
        </w:tc>
        <w:tc>
          <w:tcPr>
            <w:tcW w:w="1049" w:type="dxa"/>
            <w:gridSpan w:val="2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周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波</w:t>
            </w:r>
          </w:p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（外经贸）</w:t>
            </w:r>
          </w:p>
        </w:tc>
        <w:tc>
          <w:tcPr>
            <w:tcW w:w="6396" w:type="dxa"/>
            <w:gridSpan w:val="2"/>
            <w:vAlign w:val="center"/>
          </w:tcPr>
          <w:p w:rsidR="00845A97" w:rsidRDefault="00845A97" w:rsidP="0040611E">
            <w:pPr>
              <w:spacing w:line="360" w:lineRule="exact"/>
              <w:jc w:val="left"/>
              <w:cnfStyle w:val="0000000000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2"/>
              </w:rPr>
              <w:t>PPP</w:t>
            </w:r>
            <w:r>
              <w:rPr>
                <w:rFonts w:ascii="Times New Roman" w:hAnsi="Times New Roman" w:hint="eastAsia"/>
                <w:sz w:val="22"/>
              </w:rPr>
              <w:t>投资与政治联系</w:t>
            </w:r>
          </w:p>
        </w:tc>
        <w:tc>
          <w:tcPr>
            <w:tcW w:w="948" w:type="dxa"/>
            <w:gridSpan w:val="2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 w:val="22"/>
              </w:rPr>
              <w:t>姚</w:t>
            </w:r>
            <w:r>
              <w:rPr>
                <w:rFonts w:ascii="Times New Roman" w:hAnsi="Times New Roman"/>
                <w:sz w:val="22"/>
              </w:rPr>
              <w:t>东旻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41" w:type="dxa"/>
            <w:gridSpan w:val="2"/>
            <w:shd w:val="clear" w:color="auto" w:fill="DCE6F2" w:themeFill="accent1" w:themeFillTint="32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9:45-10:10</w:t>
            </w:r>
          </w:p>
        </w:tc>
        <w:tc>
          <w:tcPr>
            <w:tcW w:w="1049" w:type="dxa"/>
            <w:gridSpan w:val="2"/>
            <w:shd w:val="clear" w:color="auto" w:fill="DCE6F2" w:themeFill="accent1" w:themeFillTint="32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李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戎</w:t>
            </w:r>
          </w:p>
        </w:tc>
        <w:tc>
          <w:tcPr>
            <w:tcW w:w="6396" w:type="dxa"/>
            <w:gridSpan w:val="2"/>
            <w:shd w:val="clear" w:color="auto" w:fill="DCE6F2" w:themeFill="accent1" w:themeFillTint="32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Do Powerful Politicians Cause Corporate Downsizing</w:t>
            </w:r>
          </w:p>
        </w:tc>
        <w:tc>
          <w:tcPr>
            <w:tcW w:w="948" w:type="dxa"/>
            <w:gridSpan w:val="2"/>
            <w:shd w:val="clear" w:color="auto" w:fill="DCE6F2" w:themeFill="accent1" w:themeFillTint="32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冯俊诚</w:t>
            </w:r>
          </w:p>
        </w:tc>
      </w:tr>
    </w:tbl>
    <w:p w:rsidR="00845A97" w:rsidRDefault="00845A97" w:rsidP="00845A97">
      <w:pPr>
        <w:widowControl/>
        <w:spacing w:line="360" w:lineRule="exact"/>
        <w:jc w:val="left"/>
        <w:rPr>
          <w:rFonts w:ascii="Times New Roman" w:hAnsi="Times New Roman"/>
          <w:color w:val="000000" w:themeColor="text1"/>
          <w:kern w:val="44"/>
          <w:szCs w:val="44"/>
        </w:rPr>
      </w:pPr>
    </w:p>
    <w:tbl>
      <w:tblPr>
        <w:tblStyle w:val="4-11"/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7"/>
        <w:gridCol w:w="1070"/>
        <w:gridCol w:w="6429"/>
        <w:gridCol w:w="899"/>
      </w:tblGrid>
      <w:tr w:rsidR="00845A97" w:rsidTr="0040611E">
        <w:trPr>
          <w:cnfStyle w:val="100000000000"/>
          <w:trHeight w:val="397"/>
          <w:jc w:val="center"/>
        </w:trPr>
        <w:tc>
          <w:tcPr>
            <w:cnfStyle w:val="001000000000"/>
            <w:tcW w:w="9925" w:type="dxa"/>
            <w:gridSpan w:val="4"/>
            <w:shd w:val="clear" w:color="auto" w:fill="C6D9F1" w:themeFill="text2" w:themeFillTint="33"/>
          </w:tcPr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b w:val="0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分会场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4</w:t>
            </w:r>
            <w:r>
              <w:rPr>
                <w:rFonts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：环境保护政策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地点：</w:t>
            </w:r>
            <w:r w:rsidRPr="00B519D6">
              <w:rPr>
                <w:rFonts w:ascii="Times New Roman" w:hAnsi="Times New Roman" w:hint="eastAsia"/>
                <w:color w:val="auto"/>
              </w:rPr>
              <w:t>经济与管理学院</w:t>
            </w:r>
            <w:r w:rsidRPr="00B519D6">
              <w:rPr>
                <w:rFonts w:ascii="Times New Roman" w:hAnsi="Times New Roman" w:hint="eastAsia"/>
                <w:color w:val="auto"/>
              </w:rPr>
              <w:t>A208</w:t>
            </w:r>
          </w:p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主持人：窦清红，《税务研究》编辑部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7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时间</w:t>
            </w:r>
          </w:p>
        </w:tc>
        <w:tc>
          <w:tcPr>
            <w:tcW w:w="107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报告人</w:t>
            </w:r>
          </w:p>
        </w:tc>
        <w:tc>
          <w:tcPr>
            <w:tcW w:w="642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题目</w:t>
            </w:r>
          </w:p>
        </w:tc>
        <w:tc>
          <w:tcPr>
            <w:tcW w:w="89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点评人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7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8:30</w:t>
            </w:r>
            <w:r>
              <w:rPr>
                <w:rFonts w:ascii="Times New Roman" w:hAnsi="Times New Roman"/>
                <w:szCs w:val="21"/>
              </w:rPr>
              <w:t>-</w:t>
            </w:r>
            <w:r>
              <w:rPr>
                <w:rFonts w:ascii="Times New Roman" w:hAnsi="Times New Roman"/>
                <w:szCs w:val="21"/>
                <w:lang w:val="zh-CN"/>
              </w:rPr>
              <w:t>8:55</w:t>
            </w:r>
          </w:p>
        </w:tc>
        <w:tc>
          <w:tcPr>
            <w:tcW w:w="1070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张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楠</w:t>
            </w:r>
          </w:p>
        </w:tc>
        <w:tc>
          <w:tcPr>
            <w:tcW w:w="6429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kern w:val="44"/>
                <w:szCs w:val="44"/>
              </w:rPr>
            </w:pPr>
            <w:r>
              <w:rPr>
                <w:rFonts w:ascii="Times New Roman" w:hAnsi="Times New Roman" w:hint="eastAsia"/>
                <w:sz w:val="22"/>
              </w:rPr>
              <w:t>财政偏袒的激励陷阱——来自资源枯竭城市转移支付的证据</w:t>
            </w:r>
          </w:p>
        </w:tc>
        <w:tc>
          <w:tcPr>
            <w:tcW w:w="899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陈浩耀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7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8:55-9:20</w:t>
            </w:r>
          </w:p>
        </w:tc>
        <w:tc>
          <w:tcPr>
            <w:tcW w:w="107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王丽艳</w:t>
            </w:r>
          </w:p>
        </w:tc>
        <w:tc>
          <w:tcPr>
            <w:tcW w:w="642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资源会产生公共品诅咒吗</w:t>
            </w:r>
          </w:p>
        </w:tc>
        <w:tc>
          <w:tcPr>
            <w:tcW w:w="89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李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佳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7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9:20-9:45</w:t>
            </w:r>
          </w:p>
        </w:tc>
        <w:tc>
          <w:tcPr>
            <w:tcW w:w="1070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刘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欣</w:t>
            </w:r>
          </w:p>
        </w:tc>
        <w:tc>
          <w:tcPr>
            <w:tcW w:w="6429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Collusion, Political Connection, and Tax Evasion</w:t>
            </w:r>
          </w:p>
        </w:tc>
        <w:tc>
          <w:tcPr>
            <w:tcW w:w="899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潘振宇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7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9:45-10:10</w:t>
            </w:r>
          </w:p>
        </w:tc>
        <w:tc>
          <w:tcPr>
            <w:tcW w:w="107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郑法川</w:t>
            </w:r>
          </w:p>
        </w:tc>
        <w:tc>
          <w:tcPr>
            <w:tcW w:w="642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地理位置重要吗？——对环境政策“减排效应”与“增长效应”的再考察</w:t>
            </w:r>
          </w:p>
        </w:tc>
        <w:tc>
          <w:tcPr>
            <w:tcW w:w="89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鲁建坤</w:t>
            </w:r>
          </w:p>
        </w:tc>
      </w:tr>
    </w:tbl>
    <w:p w:rsidR="00845A97" w:rsidRDefault="00845A97" w:rsidP="00845A97">
      <w:pPr>
        <w:widowControl/>
        <w:spacing w:line="360" w:lineRule="exact"/>
        <w:jc w:val="left"/>
        <w:rPr>
          <w:rFonts w:ascii="Times New Roman" w:eastAsia="楷体" w:hAnsi="Times New Roman"/>
          <w:b/>
          <w:bCs/>
          <w:color w:val="000000" w:themeColor="text1"/>
          <w:kern w:val="0"/>
          <w:sz w:val="30"/>
          <w:szCs w:val="30"/>
        </w:rPr>
      </w:pPr>
    </w:p>
    <w:p w:rsidR="00845A97" w:rsidRDefault="00845A97" w:rsidP="00845A97">
      <w:pPr>
        <w:pStyle w:val="2"/>
        <w:spacing w:before="0" w:after="0" w:line="360" w:lineRule="exact"/>
        <w:jc w:val="center"/>
        <w:rPr>
          <w:rFonts w:ascii="Times New Roman" w:eastAsia="楷体" w:hAnsi="Times New Roman" w:cs="Times New Roman"/>
          <w:color w:val="000000" w:themeColor="text1"/>
          <w:sz w:val="30"/>
          <w:szCs w:val="30"/>
        </w:rPr>
      </w:pPr>
      <w:bookmarkStart w:id="8" w:name="_Toc531001880"/>
      <w:r>
        <w:rPr>
          <w:rFonts w:ascii="Times New Roman" w:eastAsia="楷体" w:hAnsi="Times New Roman" w:cs="Times New Roman" w:hint="eastAsia"/>
          <w:color w:val="000000" w:themeColor="text1"/>
          <w:kern w:val="0"/>
          <w:sz w:val="30"/>
          <w:szCs w:val="30"/>
        </w:rPr>
        <w:t>平行分</w:t>
      </w:r>
      <w:r>
        <w:rPr>
          <w:rFonts w:ascii="Times New Roman" w:eastAsia="楷体" w:hAnsi="Times New Roman" w:cs="Times New Roman" w:hint="eastAsia"/>
          <w:color w:val="000000" w:themeColor="text1"/>
          <w:sz w:val="30"/>
          <w:szCs w:val="30"/>
        </w:rPr>
        <w:t>论坛五</w:t>
      </w:r>
      <w:bookmarkEnd w:id="8"/>
    </w:p>
    <w:p w:rsidR="00845A97" w:rsidRDefault="00845A97" w:rsidP="00845A97">
      <w:pPr>
        <w:spacing w:line="360" w:lineRule="exact"/>
        <w:jc w:val="center"/>
        <w:rPr>
          <w:rFonts w:ascii="Times New Roman" w:hAnsi="Times New Roman"/>
          <w:b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/>
          <w:b/>
          <w:color w:val="000000" w:themeColor="text1"/>
        </w:rPr>
        <w:t>1</w:t>
      </w:r>
      <w:r>
        <w:rPr>
          <w:rFonts w:ascii="Times New Roman" w:hAnsi="Times New Roman" w:hint="eastAsia"/>
          <w:b/>
          <w:color w:val="000000" w:themeColor="text1"/>
        </w:rPr>
        <w:t>2</w:t>
      </w:r>
      <w:r>
        <w:rPr>
          <w:rFonts w:ascii="Times New Roman" w:hAnsi="Times New Roman" w:hint="eastAsia"/>
          <w:b/>
          <w:color w:val="000000" w:themeColor="text1"/>
        </w:rPr>
        <w:t>月</w:t>
      </w:r>
      <w:r>
        <w:rPr>
          <w:rFonts w:ascii="Times New Roman" w:hAnsi="Times New Roman" w:hint="eastAsia"/>
          <w:b/>
          <w:color w:val="000000" w:themeColor="text1"/>
        </w:rPr>
        <w:t>2</w:t>
      </w:r>
      <w:r>
        <w:rPr>
          <w:rFonts w:ascii="Times New Roman" w:hAnsi="Times New Roman" w:hint="eastAsia"/>
          <w:b/>
          <w:color w:val="000000" w:themeColor="text1"/>
        </w:rPr>
        <w:t>日</w:t>
      </w:r>
      <w:r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b/>
          <w:color w:val="000000" w:themeColor="text1"/>
          <w:kern w:val="0"/>
          <w:szCs w:val="21"/>
          <w:lang w:val="zh-CN"/>
        </w:rPr>
        <w:t>10:20~11:35</w:t>
      </w:r>
    </w:p>
    <w:tbl>
      <w:tblPr>
        <w:tblStyle w:val="4-11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2"/>
        <w:gridCol w:w="1069"/>
        <w:gridCol w:w="6367"/>
        <w:gridCol w:w="960"/>
      </w:tblGrid>
      <w:tr w:rsidR="00845A97" w:rsidTr="0040611E">
        <w:trPr>
          <w:cnfStyle w:val="100000000000"/>
          <w:trHeight w:val="397"/>
          <w:jc w:val="center"/>
        </w:trPr>
        <w:tc>
          <w:tcPr>
            <w:cnfStyle w:val="001000000000"/>
            <w:tcW w:w="9918" w:type="dxa"/>
            <w:gridSpan w:val="4"/>
            <w:shd w:val="clear" w:color="auto" w:fill="C6D9F1" w:themeFill="text2" w:themeFillTint="33"/>
          </w:tcPr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分会场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5</w:t>
            </w:r>
            <w:r>
              <w:rPr>
                <w:rFonts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：地方财政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地点：</w:t>
            </w:r>
            <w:r w:rsidRPr="00B519D6">
              <w:rPr>
                <w:rFonts w:ascii="Times New Roman" w:hAnsi="Times New Roman" w:hint="eastAsia"/>
                <w:color w:val="auto"/>
              </w:rPr>
              <w:t>经济与管理学院第三</w:t>
            </w:r>
            <w:r w:rsidRPr="00B519D6">
              <w:rPr>
                <w:rFonts w:ascii="Times New Roman" w:hAnsi="Times New Roman"/>
                <w:color w:val="auto"/>
              </w:rPr>
              <w:t>会议室</w:t>
            </w:r>
            <w:r w:rsidRPr="00B519D6">
              <w:rPr>
                <w:rFonts w:ascii="Times New Roman" w:hAnsi="Times New Roman" w:hint="eastAsia"/>
                <w:color w:val="auto"/>
              </w:rPr>
              <w:t>A321</w:t>
            </w:r>
          </w:p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主持人：金戈，浙江财经大学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2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时间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报告人</w:t>
            </w:r>
          </w:p>
        </w:tc>
        <w:tc>
          <w:tcPr>
            <w:tcW w:w="6367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题目</w:t>
            </w:r>
          </w:p>
        </w:tc>
        <w:tc>
          <w:tcPr>
            <w:tcW w:w="96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点评人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2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10:20-10:45</w:t>
            </w:r>
          </w:p>
        </w:tc>
        <w:tc>
          <w:tcPr>
            <w:tcW w:w="1069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金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戈</w:t>
            </w:r>
          </w:p>
        </w:tc>
        <w:tc>
          <w:tcPr>
            <w:tcW w:w="6367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地方公共服务的增长溢出效应</w:t>
            </w:r>
          </w:p>
        </w:tc>
        <w:tc>
          <w:tcPr>
            <w:tcW w:w="960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魏志华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2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10:45-11:10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孙克竞</w:t>
            </w:r>
          </w:p>
        </w:tc>
        <w:tc>
          <w:tcPr>
            <w:tcW w:w="6367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辖区公共品最优绩效</w:t>
            </w:r>
            <w:r>
              <w:rPr>
                <w:rFonts w:ascii="Times New Roman" w:hAnsi="Times New Roman"/>
                <w:sz w:val="22"/>
              </w:rPr>
              <w:t>:</w:t>
            </w:r>
            <w:r>
              <w:rPr>
                <w:rFonts w:ascii="Times New Roman" w:hAnsi="Times New Roman" w:hint="eastAsia"/>
                <w:sz w:val="22"/>
              </w:rPr>
              <w:t>居民需求与政府供给的均衡研究</w:t>
            </w:r>
          </w:p>
        </w:tc>
        <w:tc>
          <w:tcPr>
            <w:tcW w:w="96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邵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磊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2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11:10-11:35</w:t>
            </w:r>
          </w:p>
        </w:tc>
        <w:tc>
          <w:tcPr>
            <w:tcW w:w="1069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冯俊诚</w:t>
            </w:r>
          </w:p>
        </w:tc>
        <w:tc>
          <w:tcPr>
            <w:tcW w:w="6367" w:type="dxa"/>
            <w:vAlign w:val="center"/>
          </w:tcPr>
          <w:p w:rsidR="00845A97" w:rsidRDefault="00845A97" w:rsidP="0040611E">
            <w:pPr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财权、事权与经济增长</w:t>
            </w:r>
          </w:p>
        </w:tc>
        <w:tc>
          <w:tcPr>
            <w:tcW w:w="960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徐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超</w:t>
            </w:r>
          </w:p>
        </w:tc>
      </w:tr>
    </w:tbl>
    <w:p w:rsidR="00845A97" w:rsidRDefault="00845A97" w:rsidP="00845A97">
      <w:pPr>
        <w:spacing w:line="360" w:lineRule="exact"/>
        <w:rPr>
          <w:rFonts w:ascii="Times New Roman" w:hAnsi="Times New Roman"/>
          <w:color w:val="000000" w:themeColor="text1"/>
        </w:rPr>
      </w:pPr>
    </w:p>
    <w:tbl>
      <w:tblPr>
        <w:tblStyle w:val="4-11"/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3"/>
        <w:gridCol w:w="1071"/>
        <w:gridCol w:w="6418"/>
        <w:gridCol w:w="1005"/>
      </w:tblGrid>
      <w:tr w:rsidR="00845A97" w:rsidTr="0040611E">
        <w:trPr>
          <w:cnfStyle w:val="100000000000"/>
          <w:trHeight w:val="397"/>
          <w:jc w:val="center"/>
        </w:trPr>
        <w:tc>
          <w:tcPr>
            <w:cnfStyle w:val="001000000000"/>
            <w:tcW w:w="10007" w:type="dxa"/>
            <w:gridSpan w:val="4"/>
            <w:shd w:val="clear" w:color="auto" w:fill="C6D9F1" w:themeFill="text2" w:themeFillTint="33"/>
          </w:tcPr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分会场</w:t>
            </w:r>
            <w:r>
              <w:rPr>
                <w:rFonts w:ascii="Times New Roman" w:hAnsi="Times New Roman"/>
                <w:color w:val="auto"/>
                <w:szCs w:val="21"/>
              </w:rPr>
              <w:t>5-2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：宏观经济与财政</w:t>
            </w:r>
            <w:r>
              <w:rPr>
                <w:rFonts w:ascii="Times New Roman" w:hAnsi="Times New Roman" w:cs="宋体" w:hint="eastAsia"/>
                <w:color w:val="auto"/>
              </w:rPr>
              <w:t>Ⅱ</w:t>
            </w:r>
            <w:r>
              <w:rPr>
                <w:rFonts w:ascii="宋体" w:hAnsi="宋体" w:cs="宋体" w:hint="eastAsia"/>
                <w:color w:val="auto"/>
              </w:rPr>
              <w:t xml:space="preserve">    地点：</w:t>
            </w:r>
            <w:r w:rsidRPr="00B519D6">
              <w:rPr>
                <w:rFonts w:ascii="Times New Roman" w:hAnsi="Times New Roman" w:hint="eastAsia"/>
                <w:color w:val="auto"/>
              </w:rPr>
              <w:t>经济与管理学院第六</w:t>
            </w:r>
            <w:r w:rsidRPr="00B519D6">
              <w:rPr>
                <w:rFonts w:ascii="Times New Roman" w:hAnsi="Times New Roman"/>
                <w:color w:val="auto"/>
              </w:rPr>
              <w:t>会议室</w:t>
            </w:r>
            <w:r w:rsidRPr="00B519D6">
              <w:rPr>
                <w:rFonts w:ascii="Times New Roman" w:hAnsi="Times New Roman" w:hint="eastAsia"/>
                <w:color w:val="auto"/>
              </w:rPr>
              <w:t>A421</w:t>
            </w:r>
          </w:p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主持人：</w:t>
            </w:r>
            <w:r>
              <w:rPr>
                <w:rFonts w:ascii="Times New Roman" w:hAnsi="Times New Roman"/>
                <w:bCs w:val="0"/>
                <w:color w:val="auto"/>
                <w:szCs w:val="21"/>
              </w:rPr>
              <w:t>杜莉</w:t>
            </w:r>
            <w:r>
              <w:rPr>
                <w:rFonts w:ascii="Times New Roman" w:hAnsi="Times New Roman" w:hint="eastAsia"/>
                <w:bCs w:val="0"/>
                <w:color w:val="auto"/>
                <w:szCs w:val="21"/>
              </w:rPr>
              <w:t>，</w:t>
            </w:r>
            <w:r>
              <w:rPr>
                <w:rFonts w:ascii="Times New Roman" w:hAnsi="Times New Roman"/>
                <w:bCs w:val="0"/>
                <w:color w:val="auto"/>
                <w:szCs w:val="21"/>
              </w:rPr>
              <w:t>复旦大学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13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时间</w:t>
            </w:r>
          </w:p>
        </w:tc>
        <w:tc>
          <w:tcPr>
            <w:tcW w:w="1071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报告人</w:t>
            </w:r>
          </w:p>
        </w:tc>
        <w:tc>
          <w:tcPr>
            <w:tcW w:w="6418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题目</w:t>
            </w:r>
          </w:p>
        </w:tc>
        <w:tc>
          <w:tcPr>
            <w:tcW w:w="1005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点评人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13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10:20-10:45</w:t>
            </w:r>
          </w:p>
        </w:tc>
        <w:tc>
          <w:tcPr>
            <w:tcW w:w="1071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杨得前</w:t>
            </w:r>
          </w:p>
        </w:tc>
        <w:tc>
          <w:tcPr>
            <w:tcW w:w="6418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风险投资渗透、企业税负与投资结构偏向</w:t>
            </w:r>
          </w:p>
        </w:tc>
        <w:tc>
          <w:tcPr>
            <w:tcW w:w="1005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张</w:t>
            </w:r>
            <w:r>
              <w:rPr>
                <w:rFonts w:ascii="Times New Roman" w:hAnsi="Times New Roman"/>
                <w:sz w:val="22"/>
              </w:rPr>
              <w:t>宁川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13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10:45-11:10</w:t>
            </w:r>
          </w:p>
        </w:tc>
        <w:tc>
          <w:tcPr>
            <w:tcW w:w="1071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李时宇</w:t>
            </w:r>
          </w:p>
        </w:tc>
        <w:tc>
          <w:tcPr>
            <w:tcW w:w="6418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人口老龄化、国企改革与国有资本价格</w:t>
            </w:r>
          </w:p>
        </w:tc>
        <w:tc>
          <w:tcPr>
            <w:tcW w:w="1005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杨华磊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13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lastRenderedPageBreak/>
              <w:t>11:10-11:35</w:t>
            </w:r>
          </w:p>
        </w:tc>
        <w:tc>
          <w:tcPr>
            <w:tcW w:w="1071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叶菁菁</w:t>
            </w:r>
          </w:p>
        </w:tc>
        <w:tc>
          <w:tcPr>
            <w:tcW w:w="6418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降低交易税能促进住房流转么</w:t>
            </w:r>
          </w:p>
        </w:tc>
        <w:tc>
          <w:tcPr>
            <w:tcW w:w="1005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耿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纯</w:t>
            </w:r>
          </w:p>
        </w:tc>
      </w:tr>
    </w:tbl>
    <w:p w:rsidR="00845A97" w:rsidRDefault="00845A97" w:rsidP="00845A97">
      <w:pPr>
        <w:spacing w:line="360" w:lineRule="exact"/>
        <w:rPr>
          <w:rFonts w:ascii="Times New Roman" w:hAnsi="Times New Roman"/>
          <w:color w:val="000000" w:themeColor="text1"/>
        </w:rPr>
      </w:pPr>
    </w:p>
    <w:tbl>
      <w:tblPr>
        <w:tblStyle w:val="4-11"/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4"/>
        <w:gridCol w:w="1069"/>
        <w:gridCol w:w="6422"/>
        <w:gridCol w:w="920"/>
      </w:tblGrid>
      <w:tr w:rsidR="00845A97" w:rsidTr="0040611E">
        <w:trPr>
          <w:cnfStyle w:val="100000000000"/>
          <w:trHeight w:val="397"/>
          <w:jc w:val="center"/>
        </w:trPr>
        <w:tc>
          <w:tcPr>
            <w:cnfStyle w:val="001000000000"/>
            <w:tcW w:w="9935" w:type="dxa"/>
            <w:gridSpan w:val="4"/>
            <w:shd w:val="clear" w:color="auto" w:fill="C6D9F1" w:themeFill="text2" w:themeFillTint="33"/>
          </w:tcPr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分会场</w:t>
            </w:r>
            <w:r>
              <w:rPr>
                <w:rFonts w:ascii="Times New Roman" w:hAnsi="Times New Roman"/>
                <w:color w:val="auto"/>
                <w:szCs w:val="21"/>
              </w:rPr>
              <w:t>5-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：宏观经济与财政</w:t>
            </w:r>
            <w:r>
              <w:rPr>
                <w:rFonts w:ascii="Times New Roman" w:hAnsi="Times New Roman" w:hint="eastAsia"/>
                <w:color w:val="auto"/>
              </w:rPr>
              <w:t>Ⅲ</w:t>
            </w:r>
            <w:r>
              <w:rPr>
                <w:rFonts w:ascii="宋体" w:hAnsi="宋体" w:hint="eastAsia"/>
                <w:color w:val="auto"/>
              </w:rPr>
              <w:t xml:space="preserve">    地点：</w:t>
            </w:r>
            <w:r w:rsidRPr="00B519D6">
              <w:rPr>
                <w:rFonts w:ascii="Times New Roman" w:hAnsi="Times New Roman" w:hint="eastAsia"/>
                <w:color w:val="auto"/>
              </w:rPr>
              <w:t>经济与管理学院第七</w:t>
            </w:r>
            <w:r w:rsidRPr="00B519D6">
              <w:rPr>
                <w:rFonts w:ascii="Times New Roman" w:hAnsi="Times New Roman"/>
                <w:color w:val="auto"/>
              </w:rPr>
              <w:t>会议室</w:t>
            </w:r>
            <w:r w:rsidRPr="00B519D6">
              <w:rPr>
                <w:rFonts w:ascii="Times New Roman" w:hAnsi="Times New Roman" w:hint="eastAsia"/>
                <w:color w:val="auto"/>
              </w:rPr>
              <w:t>A511</w:t>
            </w:r>
          </w:p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主持人：李华，山东大学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时间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报告人</w:t>
            </w:r>
          </w:p>
        </w:tc>
        <w:tc>
          <w:tcPr>
            <w:tcW w:w="6422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题目</w:t>
            </w:r>
          </w:p>
        </w:tc>
        <w:tc>
          <w:tcPr>
            <w:tcW w:w="92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点评人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10:20-10:45</w:t>
            </w:r>
          </w:p>
        </w:tc>
        <w:tc>
          <w:tcPr>
            <w:tcW w:w="1069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许文立</w:t>
            </w:r>
          </w:p>
        </w:tc>
        <w:tc>
          <w:tcPr>
            <w:tcW w:w="6422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未预期的非税负担冲击：基于“营改增”的研究</w:t>
            </w:r>
          </w:p>
        </w:tc>
        <w:tc>
          <w:tcPr>
            <w:tcW w:w="920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刘贯春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10:45-11:10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陈浩耀</w:t>
            </w:r>
          </w:p>
        </w:tc>
        <w:tc>
          <w:tcPr>
            <w:tcW w:w="6422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Economic Characteristics and Fiscal Policy Effect in a Medium Scale DSGE Model</w:t>
            </w:r>
          </w:p>
        </w:tc>
        <w:tc>
          <w:tcPr>
            <w:tcW w:w="92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许文立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11:10-11:35</w:t>
            </w:r>
          </w:p>
        </w:tc>
        <w:tc>
          <w:tcPr>
            <w:tcW w:w="1069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张克中</w:t>
            </w:r>
          </w:p>
        </w:tc>
        <w:tc>
          <w:tcPr>
            <w:tcW w:w="6422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信息技术</w:t>
            </w:r>
            <w:r>
              <w:rPr>
                <w:rFonts w:ascii="Times New Roman" w:hAnsi="Times New Roman" w:hint="eastAsia"/>
                <w:sz w:val="22"/>
              </w:rPr>
              <w:t>、</w:t>
            </w:r>
            <w:r>
              <w:rPr>
                <w:rFonts w:ascii="Times New Roman" w:hAnsi="Times New Roman"/>
                <w:sz w:val="22"/>
              </w:rPr>
              <w:t>征税能力与企业避税</w:t>
            </w:r>
          </w:p>
        </w:tc>
        <w:tc>
          <w:tcPr>
            <w:tcW w:w="920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庄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颖</w:t>
            </w:r>
          </w:p>
        </w:tc>
      </w:tr>
    </w:tbl>
    <w:p w:rsidR="00845A97" w:rsidRDefault="00845A97" w:rsidP="00845A97">
      <w:pPr>
        <w:spacing w:line="360" w:lineRule="exact"/>
        <w:rPr>
          <w:rFonts w:ascii="Times New Roman" w:hAnsi="Times New Roman"/>
          <w:color w:val="000000" w:themeColor="text1"/>
        </w:rPr>
      </w:pPr>
    </w:p>
    <w:tbl>
      <w:tblPr>
        <w:tblStyle w:val="4-11"/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3"/>
        <w:gridCol w:w="1070"/>
        <w:gridCol w:w="6404"/>
        <w:gridCol w:w="962"/>
      </w:tblGrid>
      <w:tr w:rsidR="00845A97" w:rsidTr="0040611E">
        <w:trPr>
          <w:cnfStyle w:val="100000000000"/>
          <w:trHeight w:val="397"/>
          <w:jc w:val="center"/>
        </w:trPr>
        <w:tc>
          <w:tcPr>
            <w:cnfStyle w:val="001000000000"/>
            <w:tcW w:w="9959" w:type="dxa"/>
            <w:gridSpan w:val="4"/>
            <w:shd w:val="clear" w:color="auto" w:fill="C6D9F1" w:themeFill="text2" w:themeFillTint="33"/>
          </w:tcPr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分会场</w:t>
            </w:r>
            <w:r>
              <w:rPr>
                <w:rFonts w:ascii="Times New Roman" w:hAnsi="Times New Roman"/>
                <w:color w:val="auto"/>
                <w:szCs w:val="21"/>
              </w:rPr>
              <w:t>5-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：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博士生分论坛</w:t>
            </w:r>
            <w:r>
              <w:rPr>
                <w:rFonts w:ascii="Times New Roman" w:hAnsi="Times New Roman" w:cs="宋体" w:hint="eastAsia"/>
                <w:color w:val="auto"/>
              </w:rPr>
              <w:t>Ⅰ</w:t>
            </w:r>
            <w:r>
              <w:rPr>
                <w:rFonts w:ascii="宋体" w:hAnsi="宋体" w:cs="宋体" w:hint="eastAsia"/>
                <w:color w:val="auto"/>
              </w:rPr>
              <w:t xml:space="preserve">    地点：</w:t>
            </w:r>
            <w:r w:rsidRPr="00B519D6">
              <w:rPr>
                <w:rFonts w:ascii="Times New Roman" w:hAnsi="Times New Roman" w:hint="eastAsia"/>
                <w:color w:val="auto"/>
              </w:rPr>
              <w:t>经济与管理学院</w:t>
            </w:r>
            <w:r w:rsidRPr="00B519D6">
              <w:rPr>
                <w:rFonts w:ascii="Times New Roman" w:hAnsi="Times New Roman" w:hint="eastAsia"/>
                <w:color w:val="auto"/>
              </w:rPr>
              <w:t>B247</w:t>
            </w:r>
          </w:p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主持人：刘成奎，</w:t>
            </w:r>
            <w:r>
              <w:rPr>
                <w:rFonts w:ascii="Times New Roman" w:hAnsi="Times New Roman"/>
                <w:color w:val="auto"/>
                <w:szCs w:val="21"/>
              </w:rPr>
              <w:t>武汉大学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3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时间</w:t>
            </w:r>
          </w:p>
        </w:tc>
        <w:tc>
          <w:tcPr>
            <w:tcW w:w="107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报告人</w:t>
            </w:r>
          </w:p>
        </w:tc>
        <w:tc>
          <w:tcPr>
            <w:tcW w:w="640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题目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点评人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3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10:20-10:45</w:t>
            </w:r>
          </w:p>
        </w:tc>
        <w:tc>
          <w:tcPr>
            <w:tcW w:w="1070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冷志鹏</w:t>
            </w:r>
          </w:p>
        </w:tc>
        <w:tc>
          <w:tcPr>
            <w:tcW w:w="6404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贫困脆弱性与社会网络研究</w:t>
            </w:r>
          </w:p>
        </w:tc>
        <w:tc>
          <w:tcPr>
            <w:tcW w:w="962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王姝黛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3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10:45-11:10</w:t>
            </w:r>
          </w:p>
        </w:tc>
        <w:tc>
          <w:tcPr>
            <w:tcW w:w="107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王宙翔</w:t>
            </w:r>
          </w:p>
        </w:tc>
        <w:tc>
          <w:tcPr>
            <w:tcW w:w="640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子女教育对父母健康影响研究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于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红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3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11:10-11:35</w:t>
            </w:r>
          </w:p>
        </w:tc>
        <w:tc>
          <w:tcPr>
            <w:tcW w:w="1070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邹建文</w:t>
            </w:r>
          </w:p>
        </w:tc>
        <w:tc>
          <w:tcPr>
            <w:tcW w:w="6404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中国城乡居民消费平滑行为—来自生命周期模型的证据</w:t>
            </w:r>
          </w:p>
        </w:tc>
        <w:tc>
          <w:tcPr>
            <w:tcW w:w="962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林宗建</w:t>
            </w:r>
          </w:p>
        </w:tc>
      </w:tr>
    </w:tbl>
    <w:p w:rsidR="00845A97" w:rsidRDefault="00845A97" w:rsidP="00845A97">
      <w:pPr>
        <w:spacing w:line="360" w:lineRule="exact"/>
        <w:rPr>
          <w:rFonts w:ascii="Times New Roman" w:hAnsi="Times New Roman"/>
          <w:color w:val="000000" w:themeColor="text1"/>
        </w:rPr>
      </w:pPr>
    </w:p>
    <w:tbl>
      <w:tblPr>
        <w:tblStyle w:val="4-11"/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4"/>
        <w:gridCol w:w="1069"/>
        <w:gridCol w:w="6422"/>
        <w:gridCol w:w="920"/>
      </w:tblGrid>
      <w:tr w:rsidR="00845A97" w:rsidTr="0040611E">
        <w:trPr>
          <w:cnfStyle w:val="100000000000"/>
          <w:trHeight w:val="397"/>
          <w:jc w:val="center"/>
        </w:trPr>
        <w:tc>
          <w:tcPr>
            <w:cnfStyle w:val="001000000000"/>
            <w:tcW w:w="9935" w:type="dxa"/>
            <w:gridSpan w:val="4"/>
            <w:shd w:val="clear" w:color="auto" w:fill="C6D9F1" w:themeFill="text2" w:themeFillTint="33"/>
          </w:tcPr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分会场</w:t>
            </w:r>
            <w:r>
              <w:rPr>
                <w:rFonts w:ascii="Times New Roman" w:hAnsi="Times New Roman"/>
                <w:color w:val="auto"/>
                <w:szCs w:val="21"/>
              </w:rPr>
              <w:t>5-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：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博士生分论坛</w:t>
            </w:r>
            <w:r>
              <w:rPr>
                <w:rFonts w:ascii="Times New Roman" w:hAnsi="Times New Roman" w:cs="宋体" w:hint="eastAsia"/>
                <w:color w:val="auto"/>
              </w:rPr>
              <w:t>Ⅱ</w:t>
            </w:r>
            <w:r>
              <w:rPr>
                <w:rFonts w:ascii="宋体" w:hAnsi="宋体" w:cs="宋体" w:hint="eastAsia"/>
                <w:color w:val="auto"/>
              </w:rPr>
              <w:t xml:space="preserve">    地点：</w:t>
            </w:r>
            <w:r w:rsidRPr="00B519D6">
              <w:rPr>
                <w:rFonts w:ascii="Times New Roman" w:hAnsi="Times New Roman" w:hint="eastAsia"/>
                <w:color w:val="auto"/>
              </w:rPr>
              <w:t>经济与管理学院</w:t>
            </w:r>
            <w:r w:rsidRPr="00B519D6">
              <w:rPr>
                <w:rFonts w:ascii="Times New Roman" w:hAnsi="Times New Roman" w:hint="eastAsia"/>
                <w:color w:val="auto"/>
              </w:rPr>
              <w:t>B249</w:t>
            </w:r>
          </w:p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主持人：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王玮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，</w:t>
            </w:r>
            <w:r>
              <w:rPr>
                <w:rFonts w:ascii="Times New Roman" w:hAnsi="Times New Roman"/>
                <w:color w:val="auto"/>
                <w:szCs w:val="21"/>
              </w:rPr>
              <w:t>武汉大学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时间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报告人</w:t>
            </w:r>
          </w:p>
        </w:tc>
        <w:tc>
          <w:tcPr>
            <w:tcW w:w="6422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题目</w:t>
            </w:r>
          </w:p>
        </w:tc>
        <w:tc>
          <w:tcPr>
            <w:tcW w:w="92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点评人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10:20-10:45</w:t>
            </w:r>
          </w:p>
        </w:tc>
        <w:tc>
          <w:tcPr>
            <w:tcW w:w="1069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杨广勇</w:t>
            </w:r>
          </w:p>
        </w:tc>
        <w:tc>
          <w:tcPr>
            <w:tcW w:w="6422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高质量供给基本公共文化服务的财政实现机制研究</w:t>
            </w:r>
          </w:p>
        </w:tc>
        <w:tc>
          <w:tcPr>
            <w:tcW w:w="920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裴金平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10:45-11:10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彭小准</w:t>
            </w:r>
          </w:p>
        </w:tc>
        <w:tc>
          <w:tcPr>
            <w:tcW w:w="6422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共享发展的财政体制机制研究</w:t>
            </w:r>
          </w:p>
        </w:tc>
        <w:tc>
          <w:tcPr>
            <w:tcW w:w="92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汪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鼎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11:10-11:35</w:t>
            </w:r>
          </w:p>
        </w:tc>
        <w:tc>
          <w:tcPr>
            <w:tcW w:w="1069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张沁琳</w:t>
            </w:r>
          </w:p>
        </w:tc>
        <w:tc>
          <w:tcPr>
            <w:tcW w:w="6422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政府采购能促进企业创新吗</w:t>
            </w:r>
          </w:p>
        </w:tc>
        <w:tc>
          <w:tcPr>
            <w:tcW w:w="920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姚翠齐</w:t>
            </w:r>
          </w:p>
        </w:tc>
      </w:tr>
    </w:tbl>
    <w:p w:rsidR="00845A97" w:rsidRDefault="00845A97" w:rsidP="00845A97">
      <w:pPr>
        <w:spacing w:line="360" w:lineRule="exact"/>
        <w:rPr>
          <w:rFonts w:ascii="Times New Roman" w:hAnsi="Times New Roman"/>
          <w:color w:val="000000" w:themeColor="text1"/>
        </w:rPr>
      </w:pPr>
    </w:p>
    <w:tbl>
      <w:tblPr>
        <w:tblStyle w:val="4-11"/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4"/>
        <w:gridCol w:w="1069"/>
        <w:gridCol w:w="6422"/>
        <w:gridCol w:w="920"/>
      </w:tblGrid>
      <w:tr w:rsidR="00845A97" w:rsidTr="0040611E">
        <w:trPr>
          <w:cnfStyle w:val="100000000000"/>
          <w:trHeight w:val="397"/>
          <w:jc w:val="center"/>
        </w:trPr>
        <w:tc>
          <w:tcPr>
            <w:cnfStyle w:val="001000000000"/>
            <w:tcW w:w="9935" w:type="dxa"/>
            <w:gridSpan w:val="4"/>
            <w:shd w:val="clear" w:color="auto" w:fill="C6D9F1" w:themeFill="text2" w:themeFillTint="33"/>
          </w:tcPr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分会场</w:t>
            </w:r>
            <w:r>
              <w:rPr>
                <w:rFonts w:ascii="Times New Roman" w:hAnsi="Times New Roman"/>
                <w:color w:val="auto"/>
                <w:szCs w:val="21"/>
              </w:rPr>
              <w:t>5-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：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博士生分论坛</w:t>
            </w:r>
            <w:r>
              <w:rPr>
                <w:rFonts w:ascii="Times New Roman" w:hAnsi="Times New Roman" w:cs="宋体" w:hint="eastAsia"/>
                <w:color w:val="auto"/>
              </w:rPr>
              <w:t>Ⅲ</w:t>
            </w:r>
            <w:r>
              <w:rPr>
                <w:rFonts w:ascii="宋体" w:hAnsi="宋体" w:cs="宋体" w:hint="eastAsia"/>
                <w:color w:val="auto"/>
              </w:rPr>
              <w:t xml:space="preserve">   地点：</w:t>
            </w:r>
            <w:r w:rsidRPr="00B519D6">
              <w:rPr>
                <w:rFonts w:ascii="Times New Roman" w:hAnsi="Times New Roman" w:hint="eastAsia"/>
                <w:color w:val="auto"/>
              </w:rPr>
              <w:t>经济与管理学院</w:t>
            </w:r>
            <w:r w:rsidRPr="00B519D6">
              <w:rPr>
                <w:rFonts w:ascii="Times New Roman" w:hAnsi="Times New Roman" w:hint="eastAsia"/>
                <w:color w:val="auto"/>
              </w:rPr>
              <w:t>A204</w:t>
            </w:r>
          </w:p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主持人：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熊波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，</w:t>
            </w:r>
            <w:r>
              <w:rPr>
                <w:rFonts w:ascii="Times New Roman" w:hAnsi="Times New Roman"/>
                <w:color w:val="auto"/>
                <w:szCs w:val="21"/>
              </w:rPr>
              <w:t>武汉大学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时间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报告人</w:t>
            </w:r>
          </w:p>
        </w:tc>
        <w:tc>
          <w:tcPr>
            <w:tcW w:w="6422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题目</w:t>
            </w:r>
          </w:p>
        </w:tc>
        <w:tc>
          <w:tcPr>
            <w:tcW w:w="92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点评人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10:20-10:45</w:t>
            </w:r>
          </w:p>
        </w:tc>
        <w:tc>
          <w:tcPr>
            <w:tcW w:w="1069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曹鸿杰</w:t>
            </w:r>
          </w:p>
        </w:tc>
        <w:tc>
          <w:tcPr>
            <w:tcW w:w="6422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分权对国家重点生态功能区转移支付政策效果的影响研究</w:t>
            </w:r>
          </w:p>
        </w:tc>
        <w:tc>
          <w:tcPr>
            <w:tcW w:w="920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Cs w:val="21"/>
              </w:rPr>
              <w:t>刘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丹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10:45-11:10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高雄伟</w:t>
            </w:r>
          </w:p>
        </w:tc>
        <w:tc>
          <w:tcPr>
            <w:tcW w:w="6422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分税制、禀赋差异与财政分权测度</w:t>
            </w:r>
          </w:p>
        </w:tc>
        <w:tc>
          <w:tcPr>
            <w:tcW w:w="92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朱光顺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11:10-11:35</w:t>
            </w:r>
          </w:p>
        </w:tc>
        <w:tc>
          <w:tcPr>
            <w:tcW w:w="1069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张春雷</w:t>
            </w:r>
          </w:p>
        </w:tc>
        <w:tc>
          <w:tcPr>
            <w:tcW w:w="6422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“营改增”、征管行为差异和企业税负</w:t>
            </w:r>
          </w:p>
        </w:tc>
        <w:tc>
          <w:tcPr>
            <w:tcW w:w="920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刘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欣</w:t>
            </w:r>
          </w:p>
        </w:tc>
      </w:tr>
    </w:tbl>
    <w:p w:rsidR="00845A97" w:rsidRDefault="00845A97" w:rsidP="00845A97">
      <w:pPr>
        <w:tabs>
          <w:tab w:val="left" w:pos="4720"/>
        </w:tabs>
        <w:spacing w:line="360" w:lineRule="exact"/>
        <w:rPr>
          <w:rFonts w:ascii="Times New Roman" w:hAnsi="Times New Roman"/>
          <w:color w:val="000000" w:themeColor="text1"/>
        </w:rPr>
      </w:pPr>
    </w:p>
    <w:tbl>
      <w:tblPr>
        <w:tblStyle w:val="4-11"/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4"/>
        <w:gridCol w:w="1069"/>
        <w:gridCol w:w="6422"/>
        <w:gridCol w:w="920"/>
      </w:tblGrid>
      <w:tr w:rsidR="00845A97" w:rsidTr="0040611E">
        <w:trPr>
          <w:cnfStyle w:val="100000000000"/>
          <w:trHeight w:val="397"/>
          <w:jc w:val="center"/>
        </w:trPr>
        <w:tc>
          <w:tcPr>
            <w:cnfStyle w:val="001000000000"/>
            <w:tcW w:w="9935" w:type="dxa"/>
            <w:gridSpan w:val="4"/>
            <w:shd w:val="clear" w:color="auto" w:fill="C6D9F1" w:themeFill="text2" w:themeFillTint="33"/>
          </w:tcPr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分会场</w:t>
            </w:r>
            <w:r>
              <w:rPr>
                <w:rFonts w:ascii="Times New Roman" w:hAnsi="Times New Roman"/>
                <w:color w:val="auto"/>
                <w:szCs w:val="21"/>
              </w:rPr>
              <w:t>5-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：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博士生分论坛</w:t>
            </w:r>
            <w:r>
              <w:rPr>
                <w:rFonts w:ascii="Times New Roman" w:hAnsi="Times New Roman" w:cs="宋体" w:hint="eastAsia"/>
                <w:color w:val="auto"/>
              </w:rPr>
              <w:t>Ⅳ</w:t>
            </w:r>
            <w:r>
              <w:rPr>
                <w:rFonts w:ascii="宋体" w:hAnsi="宋体" w:cs="宋体" w:hint="eastAsia"/>
                <w:color w:val="auto"/>
              </w:rPr>
              <w:t xml:space="preserve">    地点：</w:t>
            </w:r>
            <w:r w:rsidRPr="00B519D6">
              <w:rPr>
                <w:rFonts w:ascii="Times New Roman" w:hAnsi="Times New Roman" w:hint="eastAsia"/>
                <w:color w:val="auto"/>
              </w:rPr>
              <w:t>经济与管理学院</w:t>
            </w:r>
            <w:r w:rsidRPr="00B519D6">
              <w:rPr>
                <w:rFonts w:ascii="Times New Roman" w:hAnsi="Times New Roman" w:hint="eastAsia"/>
                <w:color w:val="auto"/>
              </w:rPr>
              <w:t>A208</w:t>
            </w:r>
          </w:p>
          <w:p w:rsidR="00845A97" w:rsidRDefault="00845A97" w:rsidP="0040611E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主持人：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潘振宇</w:t>
            </w:r>
            <w:r>
              <w:rPr>
                <w:rFonts w:ascii="Times New Roman" w:hAnsi="Times New Roman" w:hint="eastAsia"/>
                <w:color w:val="auto"/>
                <w:szCs w:val="21"/>
              </w:rPr>
              <w:t>，</w:t>
            </w:r>
            <w:r>
              <w:rPr>
                <w:rFonts w:ascii="Times New Roman" w:hAnsi="Times New Roman"/>
                <w:color w:val="auto"/>
                <w:szCs w:val="21"/>
              </w:rPr>
              <w:t>武汉大学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时间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报告人</w:t>
            </w:r>
          </w:p>
        </w:tc>
        <w:tc>
          <w:tcPr>
            <w:tcW w:w="6422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题目</w:t>
            </w:r>
          </w:p>
        </w:tc>
        <w:tc>
          <w:tcPr>
            <w:tcW w:w="92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cnfStyle w:val="0000000000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点评人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10:20-10:45</w:t>
            </w:r>
          </w:p>
        </w:tc>
        <w:tc>
          <w:tcPr>
            <w:tcW w:w="1069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朱恺容</w:t>
            </w:r>
          </w:p>
        </w:tc>
        <w:tc>
          <w:tcPr>
            <w:tcW w:w="6422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Can Tax Sharing Make Better Decentralization</w:t>
            </w:r>
          </w:p>
        </w:tc>
        <w:tc>
          <w:tcPr>
            <w:tcW w:w="920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朱泳奕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lastRenderedPageBreak/>
              <w:t>10:45-11:10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陆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扬</w:t>
            </w:r>
          </w:p>
        </w:tc>
        <w:tc>
          <w:tcPr>
            <w:tcW w:w="6422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Research on Evolutionary Game of China's Environmental Governance System under the Background of Fiscal Decentralization</w:t>
            </w:r>
          </w:p>
        </w:tc>
        <w:tc>
          <w:tcPr>
            <w:tcW w:w="920" w:type="dxa"/>
            <w:shd w:val="clear" w:color="auto" w:fill="DBE5F1" w:themeFill="accent1" w:themeFillTint="33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武锶芪</w:t>
            </w:r>
          </w:p>
        </w:tc>
      </w:tr>
      <w:tr w:rsidR="00845A97" w:rsidTr="0040611E">
        <w:trPr>
          <w:trHeight w:val="397"/>
          <w:jc w:val="center"/>
        </w:trPr>
        <w:tc>
          <w:tcPr>
            <w:cnfStyle w:val="001000000000"/>
            <w:tcW w:w="1524" w:type="dxa"/>
            <w:vAlign w:val="center"/>
          </w:tcPr>
          <w:p w:rsidR="00845A97" w:rsidRDefault="00845A97" w:rsidP="0040611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11:10-11:35</w:t>
            </w:r>
          </w:p>
        </w:tc>
        <w:tc>
          <w:tcPr>
            <w:tcW w:w="1069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刘啟明</w:t>
            </w:r>
          </w:p>
        </w:tc>
        <w:tc>
          <w:tcPr>
            <w:tcW w:w="6422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left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环保税的污染减排效应及其经济增长效应再检验</w:t>
            </w:r>
          </w:p>
        </w:tc>
        <w:tc>
          <w:tcPr>
            <w:tcW w:w="920" w:type="dxa"/>
            <w:vAlign w:val="center"/>
          </w:tcPr>
          <w:p w:rsidR="00845A97" w:rsidRDefault="00845A97" w:rsidP="0040611E">
            <w:pPr>
              <w:widowControl/>
              <w:spacing w:line="360" w:lineRule="exact"/>
              <w:jc w:val="center"/>
              <w:cnfStyle w:val="0000000000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陈逸群</w:t>
            </w:r>
          </w:p>
        </w:tc>
      </w:tr>
    </w:tbl>
    <w:p w:rsidR="00183A90" w:rsidRDefault="00183A90"/>
    <w:sectPr w:rsidR="00183A90" w:rsidSect="00183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2CFB"/>
    <w:multiLevelType w:val="multilevel"/>
    <w:tmpl w:val="19D52CFB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4415C8"/>
    <w:multiLevelType w:val="multilevel"/>
    <w:tmpl w:val="1C4415C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9D337A"/>
    <w:multiLevelType w:val="multilevel"/>
    <w:tmpl w:val="429D337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6E7A3A"/>
    <w:multiLevelType w:val="multilevel"/>
    <w:tmpl w:val="5E6E7A3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A56ED9"/>
    <w:multiLevelType w:val="multilevel"/>
    <w:tmpl w:val="6EA56ED9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5A97"/>
    <w:rsid w:val="00183A90"/>
    <w:rsid w:val="0084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qFormat="1"/>
    <w:lsdException w:name="footer" w:qFormat="1"/>
    <w:lsdException w:name="caption" w:uiPriority="35" w:qFormat="1"/>
    <w:lsdException w:name="footnote reference" w:uiPriority="0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9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845A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5A9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845A97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45A9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annotation text"/>
    <w:basedOn w:val="a"/>
    <w:link w:val="Char"/>
    <w:unhideWhenUsed/>
    <w:qFormat/>
    <w:rsid w:val="00845A97"/>
    <w:pPr>
      <w:jc w:val="left"/>
    </w:pPr>
  </w:style>
  <w:style w:type="character" w:customStyle="1" w:styleId="Char">
    <w:name w:val="批注文字 Char"/>
    <w:basedOn w:val="a0"/>
    <w:link w:val="a3"/>
    <w:semiHidden/>
    <w:qFormat/>
    <w:rsid w:val="00845A97"/>
    <w:rPr>
      <w:rFonts w:ascii="Calibri" w:eastAsia="宋体" w:hAnsi="Calibri" w:cs="Times New Roman"/>
    </w:rPr>
  </w:style>
  <w:style w:type="paragraph" w:styleId="a4">
    <w:name w:val="annotation subject"/>
    <w:basedOn w:val="a3"/>
    <w:next w:val="a3"/>
    <w:link w:val="Char0"/>
    <w:unhideWhenUsed/>
    <w:qFormat/>
    <w:rsid w:val="00845A97"/>
    <w:rPr>
      <w:b/>
      <w:bCs/>
    </w:rPr>
  </w:style>
  <w:style w:type="character" w:customStyle="1" w:styleId="Char0">
    <w:name w:val="批注主题 Char"/>
    <w:basedOn w:val="Char"/>
    <w:link w:val="a4"/>
    <w:qFormat/>
    <w:rsid w:val="00845A97"/>
    <w:rPr>
      <w:b/>
      <w:bCs/>
    </w:rPr>
  </w:style>
  <w:style w:type="paragraph" w:styleId="3">
    <w:name w:val="toc 3"/>
    <w:basedOn w:val="a"/>
    <w:next w:val="a"/>
    <w:uiPriority w:val="39"/>
    <w:unhideWhenUsed/>
    <w:qFormat/>
    <w:rsid w:val="00845A97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a5">
    <w:name w:val="Date"/>
    <w:basedOn w:val="a"/>
    <w:next w:val="a"/>
    <w:link w:val="Char1"/>
    <w:unhideWhenUsed/>
    <w:qFormat/>
    <w:rsid w:val="00845A97"/>
    <w:pPr>
      <w:ind w:leftChars="2500" w:left="100"/>
    </w:pPr>
  </w:style>
  <w:style w:type="character" w:customStyle="1" w:styleId="Char1">
    <w:name w:val="日期 Char"/>
    <w:basedOn w:val="a0"/>
    <w:link w:val="a5"/>
    <w:qFormat/>
    <w:rsid w:val="00845A97"/>
    <w:rPr>
      <w:rFonts w:ascii="Calibri" w:eastAsia="宋体" w:hAnsi="Calibri" w:cs="Times New Roman"/>
    </w:rPr>
  </w:style>
  <w:style w:type="paragraph" w:styleId="a6">
    <w:name w:val="Balloon Text"/>
    <w:basedOn w:val="a"/>
    <w:link w:val="Char2"/>
    <w:uiPriority w:val="99"/>
    <w:unhideWhenUsed/>
    <w:qFormat/>
    <w:rsid w:val="00845A9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qFormat/>
    <w:rsid w:val="00845A97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845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845A97"/>
    <w:rPr>
      <w:rFonts w:ascii="Calibri" w:eastAsia="宋体" w:hAnsi="Calibri" w:cs="Times New Roman"/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845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sid w:val="00845A97"/>
    <w:rPr>
      <w:rFonts w:ascii="Calibri" w:eastAsia="宋体" w:hAnsi="Calibri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845A97"/>
  </w:style>
  <w:style w:type="paragraph" w:styleId="a9">
    <w:name w:val="footnote text"/>
    <w:basedOn w:val="a"/>
    <w:link w:val="Char5"/>
    <w:unhideWhenUsed/>
    <w:qFormat/>
    <w:rsid w:val="00845A97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0"/>
    <w:link w:val="a9"/>
    <w:qFormat/>
    <w:rsid w:val="00845A97"/>
    <w:rPr>
      <w:rFonts w:ascii="Calibri" w:eastAsia="宋体" w:hAnsi="Calibri" w:cs="Times New Roman"/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845A97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aa">
    <w:name w:val="Title"/>
    <w:basedOn w:val="a"/>
    <w:next w:val="a"/>
    <w:link w:val="Char6"/>
    <w:uiPriority w:val="10"/>
    <w:qFormat/>
    <w:rsid w:val="00845A9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6">
    <w:name w:val="标题 Char"/>
    <w:basedOn w:val="a0"/>
    <w:link w:val="aa"/>
    <w:uiPriority w:val="10"/>
    <w:qFormat/>
    <w:rsid w:val="00845A97"/>
    <w:rPr>
      <w:rFonts w:asciiTheme="majorHAnsi" w:eastAsia="宋体" w:hAnsiTheme="majorHAnsi" w:cstheme="majorBidi"/>
      <w:b/>
      <w:bCs/>
      <w:sz w:val="32"/>
      <w:szCs w:val="32"/>
    </w:rPr>
  </w:style>
  <w:style w:type="character" w:styleId="ab">
    <w:name w:val="Strong"/>
    <w:basedOn w:val="a0"/>
    <w:uiPriority w:val="22"/>
    <w:qFormat/>
    <w:rsid w:val="00845A97"/>
    <w:rPr>
      <w:b/>
      <w:bCs/>
    </w:rPr>
  </w:style>
  <w:style w:type="character" w:styleId="ac">
    <w:name w:val="FollowedHyperlink"/>
    <w:basedOn w:val="a0"/>
    <w:uiPriority w:val="99"/>
    <w:unhideWhenUsed/>
    <w:qFormat/>
    <w:rsid w:val="00845A97"/>
    <w:rPr>
      <w:color w:val="800080"/>
      <w:u w:val="single"/>
    </w:rPr>
  </w:style>
  <w:style w:type="character" w:styleId="ad">
    <w:name w:val="Emphasis"/>
    <w:basedOn w:val="a0"/>
    <w:uiPriority w:val="20"/>
    <w:qFormat/>
    <w:rsid w:val="00845A97"/>
    <w:rPr>
      <w:i/>
      <w:iCs/>
    </w:rPr>
  </w:style>
  <w:style w:type="character" w:styleId="ae">
    <w:name w:val="Hyperlink"/>
    <w:basedOn w:val="a0"/>
    <w:uiPriority w:val="99"/>
    <w:unhideWhenUsed/>
    <w:qFormat/>
    <w:rsid w:val="00845A97"/>
    <w:rPr>
      <w:color w:val="0000FF"/>
      <w:u w:val="single"/>
    </w:rPr>
  </w:style>
  <w:style w:type="character" w:styleId="af">
    <w:name w:val="annotation reference"/>
    <w:basedOn w:val="a0"/>
    <w:unhideWhenUsed/>
    <w:qFormat/>
    <w:rsid w:val="00845A97"/>
    <w:rPr>
      <w:sz w:val="21"/>
      <w:szCs w:val="21"/>
    </w:rPr>
  </w:style>
  <w:style w:type="character" w:styleId="af0">
    <w:name w:val="footnote reference"/>
    <w:basedOn w:val="a0"/>
    <w:unhideWhenUsed/>
    <w:qFormat/>
    <w:rsid w:val="00845A97"/>
    <w:rPr>
      <w:vertAlign w:val="superscript"/>
    </w:rPr>
  </w:style>
  <w:style w:type="table" w:styleId="af1">
    <w:name w:val="Table Grid"/>
    <w:basedOn w:val="a1"/>
    <w:uiPriority w:val="39"/>
    <w:qFormat/>
    <w:rsid w:val="00845A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845A97"/>
    <w:pPr>
      <w:ind w:firstLineChars="200" w:firstLine="420"/>
    </w:pPr>
  </w:style>
  <w:style w:type="paragraph" w:customStyle="1" w:styleId="Default">
    <w:name w:val="Default"/>
    <w:unhideWhenUsed/>
    <w:qFormat/>
    <w:rsid w:val="00845A9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 w:hint="eastAsia"/>
      <w:color w:val="000000"/>
      <w:kern w:val="0"/>
      <w:sz w:val="24"/>
      <w:szCs w:val="20"/>
    </w:rPr>
  </w:style>
  <w:style w:type="table" w:customStyle="1" w:styleId="-11">
    <w:name w:val="浅色底纹 - 强调文字颜色 11"/>
    <w:basedOn w:val="a1"/>
    <w:uiPriority w:val="60"/>
    <w:qFormat/>
    <w:rsid w:val="00845A97"/>
    <w:rPr>
      <w:rFonts w:ascii="Times New Roman" w:eastAsia="宋体" w:hAnsi="Times New Roman" w:cs="Times New Roman"/>
      <w:color w:val="365F91" w:themeColor="accent1" w:themeShade="BF"/>
      <w:kern w:val="0"/>
      <w:sz w:val="20"/>
      <w:szCs w:val="20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2">
    <w:name w:val="浅色底纹1"/>
    <w:basedOn w:val="a1"/>
    <w:uiPriority w:val="60"/>
    <w:qFormat/>
    <w:rsid w:val="00845A97"/>
    <w:rPr>
      <w:rFonts w:ascii="Times New Roman" w:eastAsia="宋体" w:hAnsi="Times New Roman" w:cs="Times New Roman"/>
      <w:color w:val="000000" w:themeColor="text1" w:themeShade="BF"/>
      <w:kern w:val="0"/>
      <w:sz w:val="20"/>
      <w:szCs w:val="20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3">
    <w:name w:val="无间隔1"/>
    <w:uiPriority w:val="1"/>
    <w:qFormat/>
    <w:rsid w:val="00845A97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locality">
    <w:name w:val="locality"/>
    <w:basedOn w:val="a0"/>
    <w:qFormat/>
    <w:rsid w:val="00845A97"/>
  </w:style>
  <w:style w:type="character" w:customStyle="1" w:styleId="street-address">
    <w:name w:val="street-address"/>
    <w:basedOn w:val="a0"/>
    <w:qFormat/>
    <w:rsid w:val="00845A97"/>
  </w:style>
  <w:style w:type="paragraph" w:customStyle="1" w:styleId="21">
    <w:name w:val="列出段落2"/>
    <w:basedOn w:val="a"/>
    <w:uiPriority w:val="34"/>
    <w:unhideWhenUsed/>
    <w:qFormat/>
    <w:rsid w:val="00845A97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845A97"/>
  </w:style>
  <w:style w:type="table" w:customStyle="1" w:styleId="-12">
    <w:name w:val="浅色底纹 - 强调文字颜色 12"/>
    <w:basedOn w:val="a1"/>
    <w:uiPriority w:val="60"/>
    <w:qFormat/>
    <w:rsid w:val="00845A97"/>
    <w:rPr>
      <w:rFonts w:ascii="Times New Roman" w:eastAsia="宋体" w:hAnsi="Times New Roman" w:cs="Times New Roman"/>
      <w:color w:val="365F91" w:themeColor="accent1" w:themeShade="BF"/>
      <w:kern w:val="0"/>
      <w:sz w:val="20"/>
      <w:szCs w:val="20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101">
    <w:name w:val="font101"/>
    <w:basedOn w:val="a0"/>
    <w:qFormat/>
    <w:rsid w:val="00845A97"/>
    <w:rPr>
      <w:rFonts w:ascii="Symbol" w:hAnsi="Symbol" w:cs="Symbol"/>
      <w:color w:val="000000"/>
      <w:sz w:val="22"/>
      <w:szCs w:val="22"/>
      <w:u w:val="none"/>
    </w:rPr>
  </w:style>
  <w:style w:type="paragraph" w:customStyle="1" w:styleId="TOC1">
    <w:name w:val="TOC 标题1"/>
    <w:basedOn w:val="1"/>
    <w:next w:val="a"/>
    <w:uiPriority w:val="39"/>
    <w:unhideWhenUsed/>
    <w:qFormat/>
    <w:rsid w:val="00845A9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22">
    <w:name w:val="无间隔2"/>
    <w:link w:val="af2"/>
    <w:uiPriority w:val="1"/>
    <w:qFormat/>
    <w:rsid w:val="00845A97"/>
    <w:rPr>
      <w:kern w:val="0"/>
      <w:sz w:val="22"/>
    </w:rPr>
  </w:style>
  <w:style w:type="character" w:customStyle="1" w:styleId="af2">
    <w:name w:val="无间隔 字符"/>
    <w:basedOn w:val="a0"/>
    <w:link w:val="22"/>
    <w:uiPriority w:val="1"/>
    <w:qFormat/>
    <w:rsid w:val="00845A97"/>
    <w:rPr>
      <w:kern w:val="0"/>
      <w:sz w:val="22"/>
    </w:rPr>
  </w:style>
  <w:style w:type="table" w:customStyle="1" w:styleId="2-11">
    <w:name w:val="网格表 2 - 着色 11"/>
    <w:basedOn w:val="a1"/>
    <w:uiPriority w:val="47"/>
    <w:qFormat/>
    <w:rsid w:val="00845A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21">
    <w:name w:val="网格表 2 - 着色 21"/>
    <w:basedOn w:val="a1"/>
    <w:uiPriority w:val="47"/>
    <w:qFormat/>
    <w:rsid w:val="00845A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2-51">
    <w:name w:val="网格表 2 - 着色 51"/>
    <w:basedOn w:val="a1"/>
    <w:uiPriority w:val="47"/>
    <w:qFormat/>
    <w:rsid w:val="00845A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-61">
    <w:name w:val="网格表 2 - 着色 61"/>
    <w:basedOn w:val="a1"/>
    <w:uiPriority w:val="47"/>
    <w:qFormat/>
    <w:rsid w:val="00845A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5-11">
    <w:name w:val="网格表 5 深色 - 着色 11"/>
    <w:basedOn w:val="a1"/>
    <w:uiPriority w:val="50"/>
    <w:qFormat/>
    <w:rsid w:val="00845A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5-31">
    <w:name w:val="网格表 5 深色 - 着色 31"/>
    <w:basedOn w:val="a1"/>
    <w:uiPriority w:val="50"/>
    <w:qFormat/>
    <w:rsid w:val="00845A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4-51">
    <w:name w:val="网格表 4 - 着色 51"/>
    <w:basedOn w:val="a1"/>
    <w:uiPriority w:val="49"/>
    <w:qFormat/>
    <w:rsid w:val="00845A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-31">
    <w:name w:val="清单表 2 - 着色 31"/>
    <w:basedOn w:val="a1"/>
    <w:uiPriority w:val="47"/>
    <w:qFormat/>
    <w:rsid w:val="00845A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210">
    <w:name w:val="无格式表格 21"/>
    <w:basedOn w:val="a1"/>
    <w:uiPriority w:val="42"/>
    <w:qFormat/>
    <w:rsid w:val="00845A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-110">
    <w:name w:val="清单表 2 - 着色 11"/>
    <w:basedOn w:val="a1"/>
    <w:uiPriority w:val="47"/>
    <w:qFormat/>
    <w:rsid w:val="00845A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4">
    <w:name w:val="网格型浅色1"/>
    <w:basedOn w:val="a1"/>
    <w:uiPriority w:val="40"/>
    <w:qFormat/>
    <w:rsid w:val="00845A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qFormat/>
    <w:rsid w:val="00845A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845A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845A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845A9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8">
    <w:name w:val="font8"/>
    <w:basedOn w:val="a"/>
    <w:qFormat/>
    <w:rsid w:val="00845A97"/>
    <w:pPr>
      <w:widowControl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22"/>
    </w:rPr>
  </w:style>
  <w:style w:type="paragraph" w:customStyle="1" w:styleId="xl99">
    <w:name w:val="xl99"/>
    <w:basedOn w:val="a"/>
    <w:qFormat/>
    <w:rsid w:val="00845A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0">
    <w:name w:val="xl100"/>
    <w:basedOn w:val="a"/>
    <w:qFormat/>
    <w:rsid w:val="00845A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"/>
    <w:qFormat/>
    <w:rsid w:val="00845A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02">
    <w:name w:val="xl102"/>
    <w:basedOn w:val="a"/>
    <w:qFormat/>
    <w:rsid w:val="00845A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03">
    <w:name w:val="xl103"/>
    <w:basedOn w:val="a"/>
    <w:qFormat/>
    <w:rsid w:val="00845A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104">
    <w:name w:val="xl104"/>
    <w:basedOn w:val="a"/>
    <w:qFormat/>
    <w:rsid w:val="00845A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5">
    <w:name w:val="xl105"/>
    <w:basedOn w:val="a"/>
    <w:qFormat/>
    <w:rsid w:val="00845A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106">
    <w:name w:val="xl106"/>
    <w:basedOn w:val="a"/>
    <w:qFormat/>
    <w:rsid w:val="00845A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7">
    <w:name w:val="xl107"/>
    <w:basedOn w:val="a"/>
    <w:qFormat/>
    <w:rsid w:val="00845A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"/>
    <w:qFormat/>
    <w:rsid w:val="00845A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szCs w:val="24"/>
      <w:u w:val="single"/>
    </w:rPr>
  </w:style>
  <w:style w:type="paragraph" w:customStyle="1" w:styleId="xl109">
    <w:name w:val="xl109"/>
    <w:basedOn w:val="a"/>
    <w:qFormat/>
    <w:rsid w:val="00845A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0">
    <w:name w:val="xl110"/>
    <w:basedOn w:val="a"/>
    <w:qFormat/>
    <w:rsid w:val="00845A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1">
    <w:name w:val="xl111"/>
    <w:basedOn w:val="a"/>
    <w:qFormat/>
    <w:rsid w:val="00845A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2">
    <w:name w:val="xl112"/>
    <w:basedOn w:val="a"/>
    <w:qFormat/>
    <w:rsid w:val="00845A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szCs w:val="24"/>
      <w:u w:val="single"/>
    </w:rPr>
  </w:style>
  <w:style w:type="paragraph" w:customStyle="1" w:styleId="xl113">
    <w:name w:val="xl113"/>
    <w:basedOn w:val="a"/>
    <w:qFormat/>
    <w:rsid w:val="00845A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3E3E3E"/>
      <w:kern w:val="0"/>
      <w:sz w:val="24"/>
      <w:szCs w:val="24"/>
    </w:rPr>
  </w:style>
  <w:style w:type="paragraph" w:customStyle="1" w:styleId="xl114">
    <w:name w:val="xl114"/>
    <w:basedOn w:val="a"/>
    <w:qFormat/>
    <w:rsid w:val="00845A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5">
    <w:name w:val="xl115"/>
    <w:basedOn w:val="a"/>
    <w:qFormat/>
    <w:rsid w:val="00845A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6">
    <w:name w:val="xl116"/>
    <w:basedOn w:val="a"/>
    <w:qFormat/>
    <w:rsid w:val="00845A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szCs w:val="24"/>
      <w:u w:val="single"/>
    </w:rPr>
  </w:style>
  <w:style w:type="paragraph" w:customStyle="1" w:styleId="xl117">
    <w:name w:val="xl117"/>
    <w:basedOn w:val="a"/>
    <w:qFormat/>
    <w:rsid w:val="00845A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118">
    <w:name w:val="xl118"/>
    <w:basedOn w:val="a"/>
    <w:qFormat/>
    <w:rsid w:val="00845A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  <w:u w:val="single"/>
    </w:rPr>
  </w:style>
  <w:style w:type="paragraph" w:customStyle="1" w:styleId="xl119">
    <w:name w:val="xl119"/>
    <w:basedOn w:val="a"/>
    <w:qFormat/>
    <w:rsid w:val="00845A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20">
    <w:name w:val="xl120"/>
    <w:basedOn w:val="a"/>
    <w:qFormat/>
    <w:rsid w:val="00845A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szCs w:val="24"/>
      <w:u w:val="single"/>
    </w:rPr>
  </w:style>
  <w:style w:type="paragraph" w:customStyle="1" w:styleId="xl121">
    <w:name w:val="xl121"/>
    <w:basedOn w:val="a"/>
    <w:qFormat/>
    <w:rsid w:val="00845A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22">
    <w:name w:val="xl122"/>
    <w:basedOn w:val="a"/>
    <w:qFormat/>
    <w:rsid w:val="00845A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23">
    <w:name w:val="xl123"/>
    <w:basedOn w:val="a"/>
    <w:qFormat/>
    <w:rsid w:val="00845A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szCs w:val="24"/>
      <w:u w:val="single"/>
    </w:rPr>
  </w:style>
  <w:style w:type="paragraph" w:customStyle="1" w:styleId="xl124">
    <w:name w:val="xl124"/>
    <w:basedOn w:val="a"/>
    <w:qFormat/>
    <w:rsid w:val="00845A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125">
    <w:name w:val="xl125"/>
    <w:basedOn w:val="a"/>
    <w:qFormat/>
    <w:rsid w:val="00845A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FF"/>
      <w:kern w:val="0"/>
      <w:sz w:val="24"/>
      <w:szCs w:val="24"/>
      <w:u w:val="single"/>
    </w:rPr>
  </w:style>
  <w:style w:type="paragraph" w:customStyle="1" w:styleId="xl126">
    <w:name w:val="xl126"/>
    <w:basedOn w:val="a"/>
    <w:qFormat/>
    <w:rsid w:val="00845A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FF"/>
      <w:kern w:val="0"/>
      <w:sz w:val="24"/>
      <w:szCs w:val="24"/>
      <w:u w:val="single"/>
    </w:rPr>
  </w:style>
  <w:style w:type="paragraph" w:customStyle="1" w:styleId="xl127">
    <w:name w:val="xl127"/>
    <w:basedOn w:val="a"/>
    <w:qFormat/>
    <w:rsid w:val="00845A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128">
    <w:name w:val="xl128"/>
    <w:basedOn w:val="a"/>
    <w:qFormat/>
    <w:rsid w:val="00845A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29">
    <w:name w:val="xl129"/>
    <w:basedOn w:val="a"/>
    <w:qFormat/>
    <w:rsid w:val="00845A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szCs w:val="24"/>
      <w:u w:val="single"/>
    </w:rPr>
  </w:style>
  <w:style w:type="paragraph" w:customStyle="1" w:styleId="xl130">
    <w:name w:val="xl130"/>
    <w:basedOn w:val="a"/>
    <w:qFormat/>
    <w:rsid w:val="00845A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31">
    <w:name w:val="xl131"/>
    <w:basedOn w:val="a"/>
    <w:qFormat/>
    <w:rsid w:val="00845A9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32">
    <w:name w:val="xl132"/>
    <w:basedOn w:val="a"/>
    <w:qFormat/>
    <w:rsid w:val="00845A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2-52">
    <w:name w:val="网格表 2 - 着色 52"/>
    <w:basedOn w:val="a1"/>
    <w:uiPriority w:val="47"/>
    <w:qFormat/>
    <w:rsid w:val="00845A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1-51">
    <w:name w:val="清单表 1 浅色 - 着色 51"/>
    <w:basedOn w:val="a1"/>
    <w:uiPriority w:val="46"/>
    <w:qFormat/>
    <w:rsid w:val="00845A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6-41">
    <w:name w:val="网格表 6 彩色 - 着色 41"/>
    <w:basedOn w:val="a1"/>
    <w:uiPriority w:val="51"/>
    <w:qFormat/>
    <w:rsid w:val="00845A97"/>
    <w:rPr>
      <w:rFonts w:ascii="Times New Roman" w:eastAsia="宋体" w:hAnsi="Times New Roman" w:cs="Times New Roman"/>
      <w:color w:val="5F497A" w:themeColor="accent4" w:themeShade="BF"/>
      <w:kern w:val="0"/>
      <w:sz w:val="20"/>
      <w:szCs w:val="20"/>
    </w:rPr>
    <w:tblPr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3-51">
    <w:name w:val="网格表 3 - 着色 51"/>
    <w:basedOn w:val="a1"/>
    <w:uiPriority w:val="48"/>
    <w:qFormat/>
    <w:rsid w:val="00845A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41">
    <w:name w:val="无格式表格 41"/>
    <w:basedOn w:val="a1"/>
    <w:uiPriority w:val="44"/>
    <w:qFormat/>
    <w:rsid w:val="00845A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30">
    <w:name w:val="列出段落3"/>
    <w:basedOn w:val="a"/>
    <w:uiPriority w:val="99"/>
    <w:qFormat/>
    <w:rsid w:val="00845A97"/>
    <w:pPr>
      <w:ind w:firstLineChars="200" w:firstLine="420"/>
    </w:pPr>
  </w:style>
  <w:style w:type="table" w:customStyle="1" w:styleId="4-510">
    <w:name w:val="清单表 4 - 着色 51"/>
    <w:basedOn w:val="a1"/>
    <w:uiPriority w:val="49"/>
    <w:qFormat/>
    <w:rsid w:val="00845A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6-51">
    <w:name w:val="清单表 6 彩色 - 着色 51"/>
    <w:basedOn w:val="a1"/>
    <w:uiPriority w:val="51"/>
    <w:qFormat/>
    <w:rsid w:val="00845A97"/>
    <w:rPr>
      <w:rFonts w:ascii="Times New Roman" w:eastAsia="宋体" w:hAnsi="Times New Roman" w:cs="Times New Roman"/>
      <w:color w:val="31849B" w:themeColor="accent5" w:themeShade="BF"/>
      <w:kern w:val="0"/>
      <w:sz w:val="20"/>
      <w:szCs w:val="20"/>
    </w:rPr>
    <w:tblPr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-510">
    <w:name w:val="清单表 2 - 着色 51"/>
    <w:basedOn w:val="a1"/>
    <w:uiPriority w:val="47"/>
    <w:qFormat/>
    <w:rsid w:val="00845A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6-510">
    <w:name w:val="网格表 6 彩色 - 着色 51"/>
    <w:basedOn w:val="a1"/>
    <w:uiPriority w:val="51"/>
    <w:qFormat/>
    <w:rsid w:val="00845A97"/>
    <w:rPr>
      <w:rFonts w:ascii="Times New Roman" w:eastAsia="宋体" w:hAnsi="Times New Roman" w:cs="Times New Roman"/>
      <w:color w:val="31849B" w:themeColor="accent5" w:themeShade="BF"/>
      <w:kern w:val="0"/>
      <w:sz w:val="20"/>
      <w:szCs w:val="20"/>
    </w:rPr>
    <w:tblPr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52">
    <w:name w:val="网格表 4 - 着色 52"/>
    <w:basedOn w:val="a1"/>
    <w:uiPriority w:val="49"/>
    <w:qFormat/>
    <w:rsid w:val="00845A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OC2">
    <w:name w:val="TOC 标题2"/>
    <w:basedOn w:val="1"/>
    <w:next w:val="a"/>
    <w:uiPriority w:val="39"/>
    <w:unhideWhenUsed/>
    <w:qFormat/>
    <w:rsid w:val="00845A9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table" w:customStyle="1" w:styleId="6-11">
    <w:name w:val="网格表 6 彩色 - 着色 11"/>
    <w:basedOn w:val="a1"/>
    <w:uiPriority w:val="51"/>
    <w:qFormat/>
    <w:rsid w:val="00845A97"/>
    <w:rPr>
      <w:rFonts w:ascii="Times New Roman" w:eastAsia="宋体" w:hAnsi="Times New Roman" w:cs="Times New Roman"/>
      <w:color w:val="365F91" w:themeColor="accent1" w:themeShade="BF"/>
      <w:kern w:val="0"/>
      <w:sz w:val="20"/>
      <w:szCs w:val="20"/>
    </w:rPr>
    <w:tblPr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11">
    <w:name w:val="清单表 21"/>
    <w:basedOn w:val="a1"/>
    <w:uiPriority w:val="47"/>
    <w:qFormat/>
    <w:rsid w:val="00845A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10">
    <w:name w:val="清单表 1 浅色1"/>
    <w:basedOn w:val="a1"/>
    <w:uiPriority w:val="46"/>
    <w:qFormat/>
    <w:rsid w:val="00845A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11">
    <w:name w:val="无格式表格 11"/>
    <w:basedOn w:val="a1"/>
    <w:uiPriority w:val="41"/>
    <w:qFormat/>
    <w:rsid w:val="00845A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网格表 21"/>
    <w:basedOn w:val="a1"/>
    <w:uiPriority w:val="47"/>
    <w:qFormat/>
    <w:rsid w:val="00845A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1">
    <w:name w:val="网格表 6 彩色1"/>
    <w:basedOn w:val="a1"/>
    <w:uiPriority w:val="51"/>
    <w:qFormat/>
    <w:rsid w:val="00845A97"/>
    <w:rPr>
      <w:rFonts w:ascii="Times New Roman" w:eastAsia="宋体" w:hAnsi="Times New Roman" w:cs="Times New Roman"/>
      <w:color w:val="000000" w:themeColor="text1"/>
      <w:kern w:val="0"/>
      <w:sz w:val="20"/>
      <w:szCs w:val="20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">
    <w:name w:val="清单表 1 浅色 - 着色 11"/>
    <w:basedOn w:val="a1"/>
    <w:uiPriority w:val="46"/>
    <w:qFormat/>
    <w:rsid w:val="00845A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12">
    <w:name w:val="清单表 2 - 着色 12"/>
    <w:basedOn w:val="a1"/>
    <w:uiPriority w:val="47"/>
    <w:qFormat/>
    <w:rsid w:val="00845A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-110">
    <w:name w:val="网格表 1 浅色 - 着色 11"/>
    <w:basedOn w:val="a1"/>
    <w:uiPriority w:val="46"/>
    <w:qFormat/>
    <w:rsid w:val="00845A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11">
    <w:name w:val="网格表 4 - 着色 11"/>
    <w:basedOn w:val="a1"/>
    <w:uiPriority w:val="49"/>
    <w:qFormat/>
    <w:rsid w:val="00845A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120">
    <w:name w:val="网格表 2 - 着色 12"/>
    <w:basedOn w:val="a1"/>
    <w:uiPriority w:val="47"/>
    <w:qFormat/>
    <w:rsid w:val="00845A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3">
    <w:name w:val="List Paragraph"/>
    <w:basedOn w:val="a"/>
    <w:uiPriority w:val="99"/>
    <w:qFormat/>
    <w:rsid w:val="00845A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idu.com/link?url=Ahmieqf3qh6f3GDQWCexYQ_7Zq4Gm60feP3mJkD_X3RD68LMjTY8P0OHWpBP3D8DJ1x-sNAqLwUH5IAzKgSwo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1152</Words>
  <Characters>6570</Characters>
  <Application>Microsoft Office Word</Application>
  <DocSecurity>0</DocSecurity>
  <Lines>54</Lines>
  <Paragraphs>15</Paragraphs>
  <ScaleCrop>false</ScaleCrop>
  <Company/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2018-11-28T07:33:00Z</dcterms:created>
  <dcterms:modified xsi:type="dcterms:W3CDTF">2018-11-28T07:34:00Z</dcterms:modified>
</cp:coreProperties>
</file>