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6"/>
        </w:tabs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附件1：</w:t>
      </w:r>
    </w:p>
    <w:p>
      <w:pPr>
        <w:tabs>
          <w:tab w:val="left" w:pos="2786"/>
        </w:tabs>
        <w:spacing w:line="360" w:lineRule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武汉大学201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年度杰出教学贡献校长奖推荐表（个人）</w:t>
      </w:r>
    </w:p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1.基本情况</w:t>
      </w:r>
    </w:p>
    <w:tbl>
      <w:tblPr>
        <w:tblStyle w:val="3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401"/>
        <w:gridCol w:w="525"/>
        <w:gridCol w:w="1785"/>
        <w:gridCol w:w="315"/>
        <w:gridCol w:w="735"/>
        <w:gridCol w:w="630"/>
        <w:gridCol w:w="840"/>
        <w:gridCol w:w="84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学院（系）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7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2.近三年承担课程情况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0"/>
              </w:tabs>
              <w:ind w:left="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3.编写教材（已出版）情况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4.承担教学改革项目情况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369"/>
        <w:gridCol w:w="1540"/>
        <w:gridCol w:w="136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主持或参加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5.主要教学改革与研究论文情况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8"/>
        <w:gridCol w:w="2619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6.教学获奖及成果推广应用情况</w:t>
      </w:r>
    </w:p>
    <w:tbl>
      <w:tblPr>
        <w:tblStyle w:val="3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（附获奖证书复印件，注明获奖等级、时间及本人排名、推广应用情况）</w:t>
            </w:r>
          </w:p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2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3810"/>
              </w:tabs>
              <w:rPr>
                <w:sz w:val="24"/>
              </w:rPr>
            </w:pPr>
          </w:p>
          <w:p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7.近三年学生评价情况</w:t>
      </w:r>
    </w:p>
    <w:tbl>
      <w:tblPr>
        <w:tblStyle w:val="3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（学生评教分数、总体评价情况等）</w:t>
            </w: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>
      <w:pPr>
        <w:spacing w:line="432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.学院（系）推荐理由</w:t>
      </w:r>
    </w:p>
    <w:tbl>
      <w:tblPr>
        <w:tblStyle w:val="3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（公章）：</w:t>
            </w:r>
          </w:p>
          <w:p>
            <w:pPr>
              <w:jc w:val="right"/>
              <w:rPr>
                <w:rFonts w:eastAsia="黑体"/>
                <w:b/>
                <w:bCs/>
                <w:sz w:val="32"/>
              </w:rPr>
            </w:pPr>
            <w:r>
              <w:rPr>
                <w:rFonts w:hint="eastAsia" w:ascii="宋体" w:hAnsi="宋体"/>
                <w:szCs w:val="21"/>
              </w:rPr>
              <w:t>年      月    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  <w:b/>
          <w:sz w:val="24"/>
          <w:szCs w:val="24"/>
        </w:rPr>
        <w:t>附：个人主要教学工作及突出事迹摘要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教龄、主讲课程、近三年</w:t>
      </w:r>
      <w:r>
        <w:rPr>
          <w:rFonts w:hint="eastAsia"/>
          <w:sz w:val="24"/>
          <w:szCs w:val="24"/>
        </w:rPr>
        <w:t>本科教学工作总量</w:t>
      </w:r>
      <w:r>
        <w:rPr>
          <w:rFonts w:hint="eastAsia"/>
          <w:sz w:val="24"/>
          <w:szCs w:val="24"/>
          <w:lang w:eastAsia="zh-CN"/>
        </w:rPr>
        <w:t>，主要教学特点，</w:t>
      </w:r>
      <w:r>
        <w:rPr>
          <w:rFonts w:hint="eastAsia"/>
          <w:sz w:val="24"/>
          <w:szCs w:val="24"/>
        </w:rPr>
        <w:t>近三年学生评教分数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近五年编写教材情况、近五年教改项目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发教研论文表及教学获奖情况</w:t>
      </w:r>
      <w:r>
        <w:rPr>
          <w:rFonts w:hint="eastAsia"/>
          <w:sz w:val="24"/>
          <w:szCs w:val="24"/>
          <w:lang w:eastAsia="zh-CN"/>
        </w:rPr>
        <w:t>；教学上</w:t>
      </w:r>
      <w:r>
        <w:rPr>
          <w:sz w:val="24"/>
          <w:szCs w:val="24"/>
        </w:rPr>
        <w:t>1-3</w:t>
      </w:r>
      <w:r>
        <w:rPr>
          <w:rFonts w:hint="eastAsia"/>
          <w:sz w:val="24"/>
          <w:szCs w:val="24"/>
        </w:rPr>
        <w:t>个典型案例事迹等</w:t>
      </w:r>
      <w:r>
        <w:rPr>
          <w:rFonts w:hint="eastAsia"/>
          <w:sz w:val="24"/>
          <w:szCs w:val="24"/>
          <w:lang w:eastAsia="zh-CN"/>
        </w:rPr>
        <w:t>；总字数控制在</w:t>
      </w:r>
      <w:r>
        <w:rPr>
          <w:sz w:val="24"/>
          <w:szCs w:val="24"/>
        </w:rPr>
        <w:t>800</w:t>
      </w:r>
      <w:r>
        <w:rPr>
          <w:rFonts w:hint="eastAsia"/>
          <w:sz w:val="24"/>
          <w:szCs w:val="24"/>
        </w:rPr>
        <w:t>字以内</w:t>
      </w:r>
      <w:r>
        <w:rPr>
          <w:rFonts w:hint="eastAsia"/>
          <w:sz w:val="24"/>
          <w:szCs w:val="24"/>
          <w:lang w:eastAsia="zh-CN"/>
        </w:rPr>
        <w:t>。）</w:t>
      </w:r>
    </w:p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E561F"/>
    <w:rsid w:val="22AE5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2017-04-27T06:10:00Z</dcterms:created>
  <dc:creator>dell</dc:creator>
  <cp:lastModifiedBy>dell</cp:lastModifiedBy>
  <dcterms:modified xsi:type="dcterms:W3CDTF">2017-04-27T06:13:34Z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